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8B63B2" w14:textId="6FDF6CD6" w:rsidR="007E7E87" w:rsidRPr="00E23451" w:rsidRDefault="007E7E87" w:rsidP="00E23451">
      <w:pPr>
        <w:spacing w:line="360" w:lineRule="auto"/>
        <w:jc w:val="center"/>
        <w:rPr>
          <w:rFonts w:ascii="Times New Roman" w:hAnsi="Times New Roman" w:cs="Times New Roman"/>
          <w:b/>
          <w:bCs/>
          <w:sz w:val="24"/>
          <w:szCs w:val="24"/>
        </w:rPr>
      </w:pPr>
      <w:r w:rsidRPr="00E23451">
        <w:rPr>
          <w:rFonts w:ascii="Times New Roman" w:hAnsi="Times New Roman" w:cs="Times New Roman"/>
          <w:b/>
          <w:bCs/>
          <w:sz w:val="24"/>
          <w:szCs w:val="24"/>
        </w:rPr>
        <w:t>202</w:t>
      </w:r>
      <w:r w:rsidR="00354754">
        <w:rPr>
          <w:rFonts w:ascii="Times New Roman" w:hAnsi="Times New Roman" w:cs="Times New Roman"/>
          <w:b/>
          <w:bCs/>
          <w:sz w:val="24"/>
          <w:szCs w:val="24"/>
        </w:rPr>
        <w:t>5</w:t>
      </w:r>
      <w:r w:rsidRPr="00E23451">
        <w:rPr>
          <w:rFonts w:ascii="Times New Roman" w:hAnsi="Times New Roman" w:cs="Times New Roman"/>
          <w:b/>
          <w:bCs/>
          <w:sz w:val="24"/>
          <w:szCs w:val="24"/>
        </w:rPr>
        <w:t>-202</w:t>
      </w:r>
      <w:r w:rsidR="00354754">
        <w:rPr>
          <w:rFonts w:ascii="Times New Roman" w:hAnsi="Times New Roman" w:cs="Times New Roman"/>
          <w:b/>
          <w:bCs/>
          <w:sz w:val="24"/>
          <w:szCs w:val="24"/>
        </w:rPr>
        <w:t>6</w:t>
      </w:r>
      <w:r w:rsidRPr="00E23451">
        <w:rPr>
          <w:rFonts w:ascii="Times New Roman" w:hAnsi="Times New Roman" w:cs="Times New Roman"/>
          <w:b/>
          <w:bCs/>
          <w:sz w:val="24"/>
          <w:szCs w:val="24"/>
        </w:rPr>
        <w:t xml:space="preserve"> EĞİTİM ÖĞRETİM YILI</w:t>
      </w:r>
      <w:r w:rsidRPr="00E23451">
        <w:rPr>
          <w:rFonts w:ascii="Times New Roman" w:hAnsi="Times New Roman" w:cs="Times New Roman"/>
          <w:b/>
          <w:bCs/>
          <w:sz w:val="24"/>
          <w:szCs w:val="24"/>
        </w:rPr>
        <w:br/>
        <w:t>GÜNLÜK PLAN</w:t>
      </w:r>
      <w:r w:rsidRPr="00E23451">
        <w:rPr>
          <w:rFonts w:ascii="Times New Roman" w:hAnsi="Times New Roman" w:cs="Times New Roman"/>
          <w:b/>
          <w:bCs/>
          <w:sz w:val="24"/>
          <w:szCs w:val="24"/>
        </w:rPr>
        <w:br/>
      </w:r>
    </w:p>
    <w:p w14:paraId="077C5E69" w14:textId="4617CC0E" w:rsidR="007E7E87" w:rsidRPr="00E23451" w:rsidRDefault="007E7E87" w:rsidP="00E23451">
      <w:pPr>
        <w:spacing w:line="360" w:lineRule="auto"/>
        <w:rPr>
          <w:rFonts w:ascii="Times New Roman" w:hAnsi="Times New Roman" w:cs="Times New Roman"/>
          <w:b/>
          <w:bCs/>
          <w:sz w:val="24"/>
          <w:szCs w:val="24"/>
        </w:rPr>
      </w:pPr>
      <w:r w:rsidRPr="00E23451">
        <w:rPr>
          <w:rFonts w:ascii="Times New Roman" w:hAnsi="Times New Roman" w:cs="Times New Roman"/>
          <w:b/>
          <w:bCs/>
          <w:sz w:val="24"/>
          <w:szCs w:val="24"/>
        </w:rPr>
        <w:t>Tarih:</w:t>
      </w:r>
      <w:r w:rsidR="00065797">
        <w:rPr>
          <w:rFonts w:ascii="Times New Roman" w:hAnsi="Times New Roman" w:cs="Times New Roman"/>
          <w:b/>
          <w:bCs/>
          <w:sz w:val="24"/>
          <w:szCs w:val="24"/>
        </w:rPr>
        <w:t>22</w:t>
      </w:r>
      <w:r w:rsidRPr="00E23451">
        <w:rPr>
          <w:rFonts w:ascii="Times New Roman" w:hAnsi="Times New Roman" w:cs="Times New Roman"/>
          <w:b/>
          <w:bCs/>
          <w:sz w:val="24"/>
          <w:szCs w:val="24"/>
        </w:rPr>
        <w:t>.09.202</w:t>
      </w:r>
      <w:r w:rsidR="00354754">
        <w:rPr>
          <w:rFonts w:ascii="Times New Roman" w:hAnsi="Times New Roman" w:cs="Times New Roman"/>
          <w:b/>
          <w:bCs/>
          <w:sz w:val="24"/>
          <w:szCs w:val="24"/>
        </w:rPr>
        <w:t>5</w:t>
      </w:r>
    </w:p>
    <w:p w14:paraId="493EA535" w14:textId="77777777" w:rsidR="007E7E87" w:rsidRPr="00E23451" w:rsidRDefault="007E7E87" w:rsidP="00E23451">
      <w:pPr>
        <w:spacing w:line="360" w:lineRule="auto"/>
        <w:rPr>
          <w:rFonts w:ascii="Times New Roman" w:hAnsi="Times New Roman" w:cs="Times New Roman"/>
          <w:b/>
          <w:bCs/>
          <w:sz w:val="24"/>
          <w:szCs w:val="24"/>
        </w:rPr>
      </w:pPr>
      <w:r w:rsidRPr="00E23451">
        <w:rPr>
          <w:rFonts w:ascii="Times New Roman" w:hAnsi="Times New Roman" w:cs="Times New Roman"/>
          <w:b/>
          <w:bCs/>
          <w:sz w:val="24"/>
          <w:szCs w:val="24"/>
        </w:rPr>
        <w:t>Yaş Grubu: 60-72 Ay</w:t>
      </w:r>
    </w:p>
    <w:p w14:paraId="0354AB8A" w14:textId="77777777" w:rsidR="007E7E87" w:rsidRPr="00E23451" w:rsidRDefault="007E7E87" w:rsidP="00E23451">
      <w:pPr>
        <w:spacing w:line="360" w:lineRule="auto"/>
        <w:rPr>
          <w:rFonts w:ascii="Times New Roman" w:hAnsi="Times New Roman" w:cs="Times New Roman"/>
          <w:b/>
          <w:bCs/>
          <w:sz w:val="24"/>
          <w:szCs w:val="24"/>
        </w:rPr>
      </w:pPr>
      <w:r w:rsidRPr="00E23451">
        <w:rPr>
          <w:rFonts w:ascii="Times New Roman" w:hAnsi="Times New Roman" w:cs="Times New Roman"/>
          <w:b/>
          <w:bCs/>
          <w:sz w:val="24"/>
          <w:szCs w:val="24"/>
        </w:rPr>
        <w:t>Okul Adı:</w:t>
      </w:r>
    </w:p>
    <w:p w14:paraId="624572F8" w14:textId="77777777" w:rsidR="007E7E87" w:rsidRPr="00E23451" w:rsidRDefault="007E7E87" w:rsidP="00E23451">
      <w:pPr>
        <w:spacing w:line="360" w:lineRule="auto"/>
        <w:rPr>
          <w:rFonts w:ascii="Times New Roman" w:hAnsi="Times New Roman" w:cs="Times New Roman"/>
          <w:b/>
          <w:bCs/>
          <w:sz w:val="24"/>
          <w:szCs w:val="24"/>
        </w:rPr>
      </w:pPr>
      <w:r w:rsidRPr="00E23451">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7E7E87" w:rsidRPr="00E23451" w14:paraId="504901A6" w14:textId="77777777" w:rsidTr="001B4BF2">
        <w:trPr>
          <w:trHeight w:val="1134"/>
        </w:trPr>
        <w:tc>
          <w:tcPr>
            <w:tcW w:w="1736" w:type="dxa"/>
          </w:tcPr>
          <w:p w14:paraId="1D5889E3" w14:textId="77777777" w:rsidR="007E7E87" w:rsidRPr="00E23451" w:rsidRDefault="007E7E87" w:rsidP="00E23451">
            <w:pPr>
              <w:spacing w:line="360" w:lineRule="auto"/>
              <w:rPr>
                <w:rFonts w:ascii="Times New Roman" w:hAnsi="Times New Roman" w:cs="Times New Roman"/>
                <w:sz w:val="24"/>
                <w:szCs w:val="24"/>
              </w:rPr>
            </w:pPr>
            <w:r w:rsidRPr="00E23451">
              <w:rPr>
                <w:rFonts w:ascii="Times New Roman" w:hAnsi="Times New Roman" w:cs="Times New Roman"/>
                <w:color w:val="000000"/>
                <w:sz w:val="24"/>
                <w:szCs w:val="24"/>
                <w:shd w:val="clear" w:color="auto" w:fill="F8F9FA"/>
              </w:rPr>
              <w:t>Alan Becerileri</w:t>
            </w:r>
          </w:p>
        </w:tc>
        <w:tc>
          <w:tcPr>
            <w:tcW w:w="7326" w:type="dxa"/>
          </w:tcPr>
          <w:p w14:paraId="2D6EBF26" w14:textId="77777777" w:rsidR="00170902" w:rsidRDefault="00170902" w:rsidP="00170902">
            <w:pPr>
              <w:pStyle w:val="NormalWeb"/>
            </w:pPr>
            <w:r>
              <w:rPr>
                <w:rStyle w:val="Gl"/>
                <w:rFonts w:eastAsiaTheme="majorEastAsia"/>
              </w:rPr>
              <w:t>Alan Becerileri</w:t>
            </w:r>
            <w:r>
              <w:br/>
            </w:r>
            <w:r>
              <w:rPr>
                <w:rStyle w:val="Gl"/>
                <w:rFonts w:eastAsiaTheme="majorEastAsia"/>
              </w:rPr>
              <w:t>Türkçe Alanı:</w:t>
            </w:r>
            <w:r>
              <w:t xml:space="preserve"> </w:t>
            </w:r>
          </w:p>
          <w:p w14:paraId="1F811860" w14:textId="77777777" w:rsidR="00170902" w:rsidRDefault="00170902" w:rsidP="00170902">
            <w:pPr>
              <w:pStyle w:val="NormalWeb"/>
            </w:pPr>
            <w:r>
              <w:t>TADB. Dinleme</w:t>
            </w:r>
            <w:r>
              <w:br/>
            </w:r>
            <w:r>
              <w:rPr>
                <w:rStyle w:val="Gl"/>
                <w:rFonts w:eastAsiaTheme="majorEastAsia"/>
              </w:rPr>
              <w:t>Sosyal Alanı:</w:t>
            </w:r>
            <w:r>
              <w:t xml:space="preserve"> </w:t>
            </w:r>
          </w:p>
          <w:p w14:paraId="716DA922" w14:textId="77777777" w:rsidR="00170902" w:rsidRDefault="00170902" w:rsidP="00170902">
            <w:pPr>
              <w:pStyle w:val="NormalWeb"/>
            </w:pPr>
            <w:r>
              <w:t>SBAB5. Sosyal Katılım Becerisi</w:t>
            </w:r>
            <w:r>
              <w:br/>
            </w:r>
            <w:r>
              <w:rPr>
                <w:rStyle w:val="Gl"/>
                <w:rFonts w:eastAsiaTheme="majorEastAsia"/>
              </w:rPr>
              <w:t>Hareket Sağlık Alanı:</w:t>
            </w:r>
            <w:r>
              <w:t xml:space="preserve"> </w:t>
            </w:r>
          </w:p>
          <w:p w14:paraId="3AED104D" w14:textId="77777777" w:rsidR="00170902" w:rsidRDefault="00170902" w:rsidP="00170902">
            <w:pPr>
              <w:pStyle w:val="NormalWeb"/>
              <w:rPr>
                <w:rStyle w:val="Gl"/>
                <w:rFonts w:eastAsiaTheme="majorEastAsia"/>
              </w:rPr>
            </w:pPr>
            <w:r>
              <w:t xml:space="preserve">HSAB1. Aktif Yaşam İçin </w:t>
            </w:r>
            <w:proofErr w:type="spellStart"/>
            <w:r>
              <w:t>Psikomotor</w:t>
            </w:r>
            <w:proofErr w:type="spellEnd"/>
            <w:r>
              <w:t xml:space="preserve"> Beceriler</w:t>
            </w:r>
            <w:r>
              <w:br/>
            </w:r>
            <w:r>
              <w:rPr>
                <w:rStyle w:val="Gl"/>
                <w:rFonts w:eastAsiaTheme="majorEastAsia"/>
              </w:rPr>
              <w:t>Müzik Alanı:</w:t>
            </w:r>
          </w:p>
          <w:p w14:paraId="7AC822EC" w14:textId="16FE7577" w:rsidR="00170902" w:rsidRDefault="00170902" w:rsidP="00170902">
            <w:pPr>
              <w:pStyle w:val="NormalWeb"/>
            </w:pPr>
            <w:r>
              <w:t xml:space="preserve"> MSB2. Müziksel Söyleme</w:t>
            </w:r>
          </w:p>
          <w:p w14:paraId="63FF32B4" w14:textId="27F4F0D7" w:rsidR="00E23451" w:rsidRPr="00E23451" w:rsidRDefault="00E23451" w:rsidP="00E23451">
            <w:pPr>
              <w:pStyle w:val="NormalWeb"/>
              <w:spacing w:before="0" w:beforeAutospacing="0" w:line="360" w:lineRule="auto"/>
              <w:rPr>
                <w:color w:val="212529"/>
              </w:rPr>
            </w:pPr>
          </w:p>
        </w:tc>
      </w:tr>
      <w:tr w:rsidR="007E7E87" w:rsidRPr="00E23451" w14:paraId="2BA7C1B8" w14:textId="77777777" w:rsidTr="001B4BF2">
        <w:trPr>
          <w:trHeight w:val="1134"/>
        </w:trPr>
        <w:tc>
          <w:tcPr>
            <w:tcW w:w="1736" w:type="dxa"/>
          </w:tcPr>
          <w:p w14:paraId="1BD12A7A" w14:textId="77777777" w:rsidR="007E7E87" w:rsidRPr="00E23451" w:rsidRDefault="007E7E87" w:rsidP="00E23451">
            <w:pPr>
              <w:spacing w:line="360" w:lineRule="auto"/>
              <w:rPr>
                <w:rFonts w:ascii="Times New Roman" w:hAnsi="Times New Roman" w:cs="Times New Roman"/>
                <w:sz w:val="24"/>
                <w:szCs w:val="24"/>
              </w:rPr>
            </w:pPr>
            <w:r w:rsidRPr="00E23451">
              <w:rPr>
                <w:rFonts w:ascii="Times New Roman" w:hAnsi="Times New Roman" w:cs="Times New Roman"/>
                <w:color w:val="000000"/>
                <w:sz w:val="24"/>
                <w:szCs w:val="24"/>
                <w:shd w:val="clear" w:color="auto" w:fill="F8F9FA"/>
              </w:rPr>
              <w:t>Kavramsal Beceriler</w:t>
            </w:r>
          </w:p>
        </w:tc>
        <w:tc>
          <w:tcPr>
            <w:tcW w:w="7326" w:type="dxa"/>
          </w:tcPr>
          <w:p w14:paraId="0F7D3524" w14:textId="2DA9BCAE" w:rsidR="00170902" w:rsidRPr="00170902" w:rsidRDefault="007E7E87" w:rsidP="00170902">
            <w:pPr>
              <w:spacing w:line="360" w:lineRule="auto"/>
              <w:rPr>
                <w:rFonts w:ascii="Times New Roman" w:hAnsi="Times New Roman" w:cs="Times New Roman"/>
                <w:color w:val="212529"/>
                <w:sz w:val="24"/>
                <w:szCs w:val="24"/>
                <w:shd w:val="clear" w:color="auto" w:fill="FFFFFF"/>
              </w:rPr>
            </w:pPr>
            <w:r w:rsidRPr="00E23451">
              <w:rPr>
                <w:rStyle w:val="Gl"/>
                <w:rFonts w:ascii="Times New Roman" w:hAnsi="Times New Roman" w:cs="Times New Roman"/>
                <w:color w:val="212529"/>
                <w:sz w:val="24"/>
                <w:szCs w:val="24"/>
                <w:shd w:val="clear" w:color="auto" w:fill="FFFFFF"/>
              </w:rPr>
              <w:t>KB</w:t>
            </w:r>
            <w:r w:rsidR="00D770AB" w:rsidRPr="00E23451">
              <w:rPr>
                <w:rStyle w:val="Gl"/>
                <w:rFonts w:ascii="Times New Roman" w:hAnsi="Times New Roman" w:cs="Times New Roman"/>
                <w:color w:val="212529"/>
                <w:sz w:val="24"/>
                <w:szCs w:val="24"/>
                <w:shd w:val="clear" w:color="auto" w:fill="FFFFFF"/>
              </w:rPr>
              <w:t>1</w:t>
            </w:r>
            <w:r w:rsidR="00E93BFF" w:rsidRPr="00E23451">
              <w:rPr>
                <w:rStyle w:val="Gl"/>
                <w:rFonts w:ascii="Times New Roman" w:hAnsi="Times New Roman" w:cs="Times New Roman"/>
                <w:color w:val="212529"/>
                <w:sz w:val="24"/>
                <w:szCs w:val="24"/>
                <w:shd w:val="clear" w:color="auto" w:fill="FFFFFF"/>
              </w:rPr>
              <w:t>.</w:t>
            </w:r>
            <w:r w:rsidR="00DD3EE3" w:rsidRPr="00E23451">
              <w:rPr>
                <w:rStyle w:val="Gl"/>
                <w:rFonts w:ascii="Times New Roman" w:hAnsi="Times New Roman" w:cs="Times New Roman"/>
                <w:color w:val="212529"/>
                <w:sz w:val="24"/>
                <w:szCs w:val="24"/>
                <w:shd w:val="clear" w:color="auto" w:fill="FFFFFF"/>
              </w:rPr>
              <w:t xml:space="preserve"> Temel Beceriler</w:t>
            </w:r>
            <w:r w:rsidRPr="00E23451">
              <w:rPr>
                <w:rFonts w:ascii="Times New Roman" w:hAnsi="Times New Roman" w:cs="Times New Roman"/>
                <w:color w:val="212529"/>
                <w:sz w:val="24"/>
                <w:szCs w:val="24"/>
              </w:rPr>
              <w:br/>
            </w:r>
            <w:r w:rsidR="00170902">
              <w:rPr>
                <w:rFonts w:ascii="Times New Roman" w:hAnsi="Times New Roman" w:cs="Times New Roman"/>
                <w:color w:val="212529"/>
                <w:sz w:val="24"/>
                <w:szCs w:val="24"/>
                <w:shd w:val="clear" w:color="auto" w:fill="FFFFFF"/>
              </w:rPr>
              <w:t>Bulmak</w:t>
            </w:r>
          </w:p>
          <w:p w14:paraId="425756BF" w14:textId="516C58A7" w:rsidR="007E7E87" w:rsidRPr="00E23451" w:rsidRDefault="00170902" w:rsidP="00170902">
            <w:pPr>
              <w:spacing w:line="360" w:lineRule="auto"/>
              <w:rPr>
                <w:rFonts w:ascii="Times New Roman" w:hAnsi="Times New Roman" w:cs="Times New Roman"/>
                <w:sz w:val="24"/>
                <w:szCs w:val="24"/>
              </w:rPr>
            </w:pPr>
            <w:r w:rsidRPr="00170902">
              <w:rPr>
                <w:rFonts w:ascii="Times New Roman" w:hAnsi="Times New Roman" w:cs="Times New Roman"/>
                <w:color w:val="212529"/>
                <w:sz w:val="24"/>
                <w:szCs w:val="24"/>
                <w:shd w:val="clear" w:color="auto" w:fill="FFFFFF"/>
              </w:rPr>
              <w:t>Belirlemek</w:t>
            </w:r>
          </w:p>
        </w:tc>
      </w:tr>
      <w:tr w:rsidR="007E7E87" w:rsidRPr="00E23451" w14:paraId="4D87C49A" w14:textId="77777777" w:rsidTr="001B4BF2">
        <w:trPr>
          <w:trHeight w:val="1134"/>
        </w:trPr>
        <w:tc>
          <w:tcPr>
            <w:tcW w:w="1736" w:type="dxa"/>
          </w:tcPr>
          <w:p w14:paraId="5DBF6BA3" w14:textId="77777777" w:rsidR="007E7E87" w:rsidRPr="00E23451" w:rsidRDefault="007E7E87" w:rsidP="00E23451">
            <w:pPr>
              <w:spacing w:line="360" w:lineRule="auto"/>
              <w:rPr>
                <w:rFonts w:ascii="Times New Roman" w:hAnsi="Times New Roman" w:cs="Times New Roman"/>
                <w:sz w:val="24"/>
                <w:szCs w:val="24"/>
              </w:rPr>
            </w:pPr>
            <w:r w:rsidRPr="00E23451">
              <w:rPr>
                <w:rFonts w:ascii="Times New Roman" w:hAnsi="Times New Roman" w:cs="Times New Roman"/>
                <w:color w:val="000000"/>
                <w:sz w:val="24"/>
                <w:szCs w:val="24"/>
                <w:shd w:val="clear" w:color="auto" w:fill="F8F9FA"/>
              </w:rPr>
              <w:t>Eğilimler</w:t>
            </w:r>
          </w:p>
        </w:tc>
        <w:tc>
          <w:tcPr>
            <w:tcW w:w="7326" w:type="dxa"/>
          </w:tcPr>
          <w:p w14:paraId="1391241C" w14:textId="702DBF7D" w:rsidR="007E7E87" w:rsidRPr="00E23451" w:rsidRDefault="007E7E87" w:rsidP="00E23451">
            <w:pPr>
              <w:pStyle w:val="NormalWeb"/>
              <w:spacing w:before="0" w:beforeAutospacing="0" w:line="360" w:lineRule="auto"/>
              <w:rPr>
                <w:color w:val="212529"/>
              </w:rPr>
            </w:pPr>
            <w:r w:rsidRPr="00E23451">
              <w:rPr>
                <w:rStyle w:val="Gl"/>
                <w:rFonts w:eastAsiaTheme="majorEastAsia"/>
                <w:color w:val="212529"/>
              </w:rPr>
              <w:t>E1. Benlik Eğilimleri</w:t>
            </w:r>
            <w:r w:rsidRPr="00E23451">
              <w:rPr>
                <w:color w:val="212529"/>
              </w:rPr>
              <w:br/>
              <w:t>E1.1. Merak</w:t>
            </w:r>
            <w:r w:rsidR="00F57027">
              <w:rPr>
                <w:color w:val="212529"/>
              </w:rPr>
              <w:br/>
            </w:r>
            <w:r w:rsidR="00F57027" w:rsidRPr="00F57027">
              <w:rPr>
                <w:color w:val="212529"/>
              </w:rPr>
              <w:t>E1.5. Kendine Güvenme (Öz Güven)</w:t>
            </w:r>
          </w:p>
          <w:p w14:paraId="4222FC1F" w14:textId="77777777" w:rsidR="007E7E87" w:rsidRPr="00E23451" w:rsidRDefault="007E7E87" w:rsidP="00E23451">
            <w:pPr>
              <w:pStyle w:val="NormalWeb"/>
              <w:spacing w:before="0" w:beforeAutospacing="0" w:line="360" w:lineRule="auto"/>
              <w:rPr>
                <w:color w:val="212529"/>
              </w:rPr>
            </w:pPr>
            <w:r w:rsidRPr="00E23451">
              <w:rPr>
                <w:rStyle w:val="Gl"/>
                <w:rFonts w:eastAsiaTheme="majorEastAsia"/>
                <w:color w:val="212529"/>
              </w:rPr>
              <w:t>E3. Entelektüel Eğilimler</w:t>
            </w:r>
            <w:r w:rsidRPr="00E23451">
              <w:rPr>
                <w:color w:val="212529"/>
              </w:rPr>
              <w:br/>
              <w:t>E3.1. Odaklanma</w:t>
            </w:r>
            <w:r w:rsidRPr="00E23451">
              <w:rPr>
                <w:color w:val="212529"/>
              </w:rPr>
              <w:br/>
              <w:t>E3.2. Yaratıcılık</w:t>
            </w:r>
          </w:p>
          <w:p w14:paraId="532F02B5" w14:textId="77777777" w:rsidR="007E7E87" w:rsidRPr="00E23451" w:rsidRDefault="007E7E87" w:rsidP="00E23451">
            <w:pPr>
              <w:spacing w:line="360" w:lineRule="auto"/>
              <w:rPr>
                <w:rFonts w:ascii="Times New Roman" w:hAnsi="Times New Roman" w:cs="Times New Roman"/>
                <w:sz w:val="24"/>
                <w:szCs w:val="24"/>
              </w:rPr>
            </w:pPr>
          </w:p>
        </w:tc>
      </w:tr>
      <w:tr w:rsidR="007E7E87" w:rsidRPr="00E23451" w14:paraId="23CFAC66" w14:textId="77777777" w:rsidTr="001B4BF2">
        <w:trPr>
          <w:trHeight w:val="567"/>
        </w:trPr>
        <w:tc>
          <w:tcPr>
            <w:tcW w:w="9062" w:type="dxa"/>
            <w:gridSpan w:val="2"/>
          </w:tcPr>
          <w:p w14:paraId="6C8E2288" w14:textId="77777777" w:rsidR="007E7E87" w:rsidRPr="00E23451" w:rsidRDefault="007E7E87" w:rsidP="00E23451">
            <w:pPr>
              <w:spacing w:line="360" w:lineRule="auto"/>
              <w:rPr>
                <w:rFonts w:ascii="Times New Roman" w:hAnsi="Times New Roman" w:cs="Times New Roman"/>
                <w:sz w:val="24"/>
                <w:szCs w:val="24"/>
              </w:rPr>
            </w:pPr>
            <w:r w:rsidRPr="00E23451">
              <w:rPr>
                <w:rFonts w:ascii="Times New Roman" w:hAnsi="Times New Roman" w:cs="Times New Roman"/>
                <w:b/>
                <w:bCs/>
                <w:color w:val="000000"/>
                <w:sz w:val="24"/>
                <w:szCs w:val="24"/>
                <w:shd w:val="clear" w:color="auto" w:fill="FFF3CD"/>
              </w:rPr>
              <w:t>Programlar Arası Bileşenler</w:t>
            </w:r>
          </w:p>
        </w:tc>
      </w:tr>
      <w:tr w:rsidR="007E7E87" w:rsidRPr="00E23451" w14:paraId="27DE2CA3" w14:textId="77777777" w:rsidTr="001B4BF2">
        <w:trPr>
          <w:trHeight w:val="1134"/>
        </w:trPr>
        <w:tc>
          <w:tcPr>
            <w:tcW w:w="1736" w:type="dxa"/>
          </w:tcPr>
          <w:p w14:paraId="71159B98" w14:textId="77777777" w:rsidR="007E7E87" w:rsidRPr="00E23451" w:rsidRDefault="007E7E87" w:rsidP="00E23451">
            <w:pPr>
              <w:spacing w:line="360" w:lineRule="auto"/>
              <w:rPr>
                <w:rFonts w:ascii="Times New Roman" w:hAnsi="Times New Roman" w:cs="Times New Roman"/>
                <w:sz w:val="24"/>
                <w:szCs w:val="24"/>
              </w:rPr>
            </w:pPr>
            <w:r w:rsidRPr="00E23451">
              <w:rPr>
                <w:rFonts w:ascii="Times New Roman" w:hAnsi="Times New Roman" w:cs="Times New Roman"/>
                <w:color w:val="000000"/>
                <w:sz w:val="24"/>
                <w:szCs w:val="24"/>
                <w:shd w:val="clear" w:color="auto" w:fill="F8F9FA"/>
              </w:rPr>
              <w:lastRenderedPageBreak/>
              <w:t>Sosyal-Duygusal Öğrenme Becerileri</w:t>
            </w:r>
          </w:p>
        </w:tc>
        <w:tc>
          <w:tcPr>
            <w:tcW w:w="7326" w:type="dxa"/>
          </w:tcPr>
          <w:p w14:paraId="20085A7D" w14:textId="77777777" w:rsidR="00170902" w:rsidRPr="00170902" w:rsidRDefault="007E7E87" w:rsidP="00170902">
            <w:pPr>
              <w:spacing w:line="360" w:lineRule="auto"/>
              <w:rPr>
                <w:color w:val="212529"/>
                <w:shd w:val="clear" w:color="auto" w:fill="FFFFFF"/>
              </w:rPr>
            </w:pPr>
            <w:r w:rsidRPr="00E23451">
              <w:rPr>
                <w:rStyle w:val="Gl"/>
                <w:rFonts w:ascii="Times New Roman" w:hAnsi="Times New Roman" w:cs="Times New Roman"/>
                <w:color w:val="212529"/>
                <w:sz w:val="24"/>
                <w:szCs w:val="24"/>
                <w:shd w:val="clear" w:color="auto" w:fill="FFFFFF"/>
              </w:rPr>
              <w:t>SDB2.1. İletişim Becerisi</w:t>
            </w:r>
            <w:r w:rsidRPr="00E23451">
              <w:rPr>
                <w:rFonts w:ascii="Times New Roman" w:hAnsi="Times New Roman" w:cs="Times New Roman"/>
                <w:color w:val="212529"/>
                <w:sz w:val="24"/>
                <w:szCs w:val="24"/>
              </w:rPr>
              <w:br/>
            </w:r>
            <w:r w:rsidR="00170902" w:rsidRPr="00170902">
              <w:rPr>
                <w:color w:val="212529"/>
                <w:shd w:val="clear" w:color="auto" w:fill="FFFFFF"/>
              </w:rPr>
              <w:t>SDB2.1. İletişim Becerisi</w:t>
            </w:r>
          </w:p>
          <w:p w14:paraId="7B844380" w14:textId="77777777" w:rsidR="00170902" w:rsidRPr="00170902" w:rsidRDefault="00170902" w:rsidP="00170902">
            <w:pPr>
              <w:numPr>
                <w:ilvl w:val="0"/>
                <w:numId w:val="2"/>
              </w:numPr>
              <w:spacing w:line="360" w:lineRule="auto"/>
              <w:rPr>
                <w:rFonts w:ascii="Times New Roman" w:hAnsi="Times New Roman" w:cs="Times New Roman"/>
                <w:color w:val="212529"/>
                <w:sz w:val="24"/>
                <w:szCs w:val="24"/>
                <w:shd w:val="clear" w:color="auto" w:fill="FFFFFF"/>
              </w:rPr>
            </w:pPr>
            <w:r w:rsidRPr="00170902">
              <w:rPr>
                <w:rFonts w:ascii="Times New Roman" w:hAnsi="Times New Roman" w:cs="Times New Roman"/>
                <w:color w:val="212529"/>
                <w:sz w:val="24"/>
                <w:szCs w:val="24"/>
                <w:shd w:val="clear" w:color="auto" w:fill="FFFFFF"/>
              </w:rPr>
              <w:t>SDB2.1.SB3. Sözlü ya da sözsüz olarak etkileşim sağlamak</w:t>
            </w:r>
          </w:p>
          <w:p w14:paraId="1C1E7A64" w14:textId="77777777" w:rsidR="00170902" w:rsidRPr="00170902" w:rsidRDefault="00170902" w:rsidP="00170902">
            <w:pPr>
              <w:numPr>
                <w:ilvl w:val="1"/>
                <w:numId w:val="2"/>
              </w:numPr>
              <w:spacing w:line="360" w:lineRule="auto"/>
              <w:rPr>
                <w:rFonts w:ascii="Times New Roman" w:hAnsi="Times New Roman" w:cs="Times New Roman"/>
                <w:color w:val="212529"/>
                <w:sz w:val="24"/>
                <w:szCs w:val="24"/>
                <w:shd w:val="clear" w:color="auto" w:fill="FFFFFF"/>
              </w:rPr>
            </w:pPr>
            <w:r w:rsidRPr="00170902">
              <w:rPr>
                <w:rFonts w:ascii="Times New Roman" w:hAnsi="Times New Roman" w:cs="Times New Roman"/>
                <w:color w:val="212529"/>
                <w:sz w:val="24"/>
                <w:szCs w:val="24"/>
                <w:shd w:val="clear" w:color="auto" w:fill="FFFFFF"/>
              </w:rPr>
              <w:t>G2. Selam alacağı/vereceği kişiye yönelir.</w:t>
            </w:r>
          </w:p>
          <w:p w14:paraId="584A0F97" w14:textId="77777777" w:rsidR="00170902" w:rsidRPr="00170902" w:rsidRDefault="00170902" w:rsidP="00170902">
            <w:pPr>
              <w:numPr>
                <w:ilvl w:val="1"/>
                <w:numId w:val="2"/>
              </w:numPr>
              <w:spacing w:line="360" w:lineRule="auto"/>
              <w:rPr>
                <w:rFonts w:ascii="Times New Roman" w:hAnsi="Times New Roman" w:cs="Times New Roman"/>
                <w:color w:val="212529"/>
                <w:sz w:val="24"/>
                <w:szCs w:val="24"/>
                <w:shd w:val="clear" w:color="auto" w:fill="FFFFFF"/>
              </w:rPr>
            </w:pPr>
            <w:r w:rsidRPr="00170902">
              <w:rPr>
                <w:rFonts w:ascii="Times New Roman" w:hAnsi="Times New Roman" w:cs="Times New Roman"/>
                <w:color w:val="212529"/>
                <w:sz w:val="24"/>
                <w:szCs w:val="24"/>
                <w:shd w:val="clear" w:color="auto" w:fill="FFFFFF"/>
              </w:rPr>
              <w:t>G3. Göz teması kurar.</w:t>
            </w:r>
          </w:p>
          <w:p w14:paraId="2C44F5B7" w14:textId="77777777" w:rsidR="00170902" w:rsidRPr="00170902" w:rsidRDefault="00170902" w:rsidP="00170902">
            <w:pPr>
              <w:numPr>
                <w:ilvl w:val="1"/>
                <w:numId w:val="2"/>
              </w:numPr>
              <w:spacing w:line="360" w:lineRule="auto"/>
              <w:rPr>
                <w:rFonts w:ascii="Times New Roman" w:hAnsi="Times New Roman" w:cs="Times New Roman"/>
                <w:color w:val="212529"/>
                <w:sz w:val="24"/>
                <w:szCs w:val="24"/>
                <w:shd w:val="clear" w:color="auto" w:fill="FFFFFF"/>
              </w:rPr>
            </w:pPr>
            <w:r w:rsidRPr="00170902">
              <w:rPr>
                <w:rFonts w:ascii="Times New Roman" w:hAnsi="Times New Roman" w:cs="Times New Roman"/>
                <w:color w:val="212529"/>
                <w:sz w:val="24"/>
                <w:szCs w:val="24"/>
                <w:shd w:val="clear" w:color="auto" w:fill="FFFFFF"/>
              </w:rPr>
              <w:t>G5. Nazik bir ses tonu ile selam verir/ alır.</w:t>
            </w:r>
          </w:p>
          <w:p w14:paraId="6C93297F" w14:textId="77777777" w:rsidR="00170902" w:rsidRPr="00170902" w:rsidRDefault="00170902" w:rsidP="00170902">
            <w:pPr>
              <w:numPr>
                <w:ilvl w:val="0"/>
                <w:numId w:val="2"/>
              </w:numPr>
              <w:spacing w:line="360" w:lineRule="auto"/>
              <w:rPr>
                <w:rFonts w:ascii="Times New Roman" w:hAnsi="Times New Roman" w:cs="Times New Roman"/>
                <w:color w:val="212529"/>
                <w:sz w:val="24"/>
                <w:szCs w:val="24"/>
                <w:shd w:val="clear" w:color="auto" w:fill="FFFFFF"/>
              </w:rPr>
            </w:pPr>
            <w:r w:rsidRPr="00170902">
              <w:rPr>
                <w:rFonts w:ascii="Times New Roman" w:hAnsi="Times New Roman" w:cs="Times New Roman"/>
                <w:color w:val="212529"/>
                <w:sz w:val="24"/>
                <w:szCs w:val="24"/>
                <w:shd w:val="clear" w:color="auto" w:fill="FFFFFF"/>
              </w:rPr>
              <w:t>SDB2.1.SB4. Grup iletişimine katılmak</w:t>
            </w:r>
          </w:p>
          <w:p w14:paraId="64ABD9EE" w14:textId="77777777" w:rsidR="00170902" w:rsidRPr="00170902" w:rsidRDefault="00170902" w:rsidP="00170902">
            <w:pPr>
              <w:numPr>
                <w:ilvl w:val="1"/>
                <w:numId w:val="2"/>
              </w:numPr>
              <w:spacing w:line="360" w:lineRule="auto"/>
              <w:rPr>
                <w:rFonts w:ascii="Times New Roman" w:hAnsi="Times New Roman" w:cs="Times New Roman"/>
                <w:color w:val="212529"/>
                <w:sz w:val="24"/>
                <w:szCs w:val="24"/>
                <w:shd w:val="clear" w:color="auto" w:fill="FFFFFF"/>
              </w:rPr>
            </w:pPr>
            <w:r w:rsidRPr="00170902">
              <w:rPr>
                <w:rFonts w:ascii="Times New Roman" w:hAnsi="Times New Roman" w:cs="Times New Roman"/>
                <w:color w:val="212529"/>
                <w:sz w:val="24"/>
                <w:szCs w:val="24"/>
                <w:shd w:val="clear" w:color="auto" w:fill="FFFFFF"/>
              </w:rPr>
              <w:t>G1. Grup iletişimine katılmaya istekli olur.</w:t>
            </w:r>
            <w:r w:rsidRPr="00170902">
              <w:rPr>
                <w:rFonts w:ascii="Times New Roman" w:hAnsi="Times New Roman" w:cs="Times New Roman"/>
                <w:color w:val="212529"/>
                <w:sz w:val="24"/>
                <w:szCs w:val="24"/>
                <w:shd w:val="clear" w:color="auto" w:fill="FFFFFF"/>
              </w:rPr>
              <w:br/>
              <w:t>SDB2.2. İş Birliği Becerisi</w:t>
            </w:r>
          </w:p>
          <w:p w14:paraId="2FD475C6" w14:textId="77777777" w:rsidR="00170902" w:rsidRPr="00170902" w:rsidRDefault="00170902" w:rsidP="00170902">
            <w:pPr>
              <w:numPr>
                <w:ilvl w:val="0"/>
                <w:numId w:val="2"/>
              </w:numPr>
              <w:spacing w:line="360" w:lineRule="auto"/>
              <w:rPr>
                <w:rFonts w:ascii="Times New Roman" w:hAnsi="Times New Roman" w:cs="Times New Roman"/>
                <w:color w:val="212529"/>
                <w:sz w:val="24"/>
                <w:szCs w:val="24"/>
                <w:shd w:val="clear" w:color="auto" w:fill="FFFFFF"/>
              </w:rPr>
            </w:pPr>
            <w:r w:rsidRPr="00170902">
              <w:rPr>
                <w:rFonts w:ascii="Times New Roman" w:hAnsi="Times New Roman" w:cs="Times New Roman"/>
                <w:color w:val="212529"/>
                <w:sz w:val="24"/>
                <w:szCs w:val="24"/>
                <w:shd w:val="clear" w:color="auto" w:fill="FFFFFF"/>
              </w:rPr>
              <w:t>G1. İş birliği yapmak istediği kişi ve akran grupları ile iletişim kurar.</w:t>
            </w:r>
          </w:p>
          <w:p w14:paraId="04B6FF81" w14:textId="77777777" w:rsidR="00170902" w:rsidRPr="00170902" w:rsidRDefault="00170902" w:rsidP="00170902">
            <w:pPr>
              <w:numPr>
                <w:ilvl w:val="0"/>
                <w:numId w:val="2"/>
              </w:numPr>
              <w:spacing w:line="360" w:lineRule="auto"/>
              <w:rPr>
                <w:rFonts w:ascii="Times New Roman" w:hAnsi="Times New Roman" w:cs="Times New Roman"/>
                <w:color w:val="212529"/>
                <w:sz w:val="24"/>
                <w:szCs w:val="24"/>
                <w:shd w:val="clear" w:color="auto" w:fill="FFFFFF"/>
              </w:rPr>
            </w:pPr>
            <w:r w:rsidRPr="00170902">
              <w:rPr>
                <w:rFonts w:ascii="Times New Roman" w:hAnsi="Times New Roman" w:cs="Times New Roman"/>
                <w:color w:val="212529"/>
                <w:sz w:val="24"/>
                <w:szCs w:val="24"/>
                <w:shd w:val="clear" w:color="auto" w:fill="FFFFFF"/>
              </w:rPr>
              <w:t>G2. Gerektiğinde kişi ve gruplarla iş birliği yapar.</w:t>
            </w:r>
          </w:p>
          <w:p w14:paraId="64FF0E8D" w14:textId="6151F3F1" w:rsidR="007E7E87" w:rsidRPr="00E23451" w:rsidRDefault="007E7E87" w:rsidP="00E23451">
            <w:pPr>
              <w:spacing w:line="360" w:lineRule="auto"/>
              <w:rPr>
                <w:rFonts w:ascii="Times New Roman" w:hAnsi="Times New Roman" w:cs="Times New Roman"/>
                <w:sz w:val="24"/>
                <w:szCs w:val="24"/>
              </w:rPr>
            </w:pPr>
          </w:p>
        </w:tc>
      </w:tr>
      <w:tr w:rsidR="007E7E87" w:rsidRPr="00E23451" w14:paraId="36B3448D" w14:textId="77777777" w:rsidTr="001B4BF2">
        <w:trPr>
          <w:trHeight w:val="680"/>
        </w:trPr>
        <w:tc>
          <w:tcPr>
            <w:tcW w:w="1736" w:type="dxa"/>
          </w:tcPr>
          <w:p w14:paraId="116334E5" w14:textId="77777777" w:rsidR="007E7E87" w:rsidRPr="00E23451" w:rsidRDefault="007E7E87" w:rsidP="00E23451">
            <w:pPr>
              <w:spacing w:line="360" w:lineRule="auto"/>
              <w:rPr>
                <w:rFonts w:ascii="Times New Roman" w:hAnsi="Times New Roman" w:cs="Times New Roman"/>
                <w:color w:val="000000"/>
                <w:sz w:val="24"/>
                <w:szCs w:val="24"/>
                <w:shd w:val="clear" w:color="auto" w:fill="F8F9FA"/>
              </w:rPr>
            </w:pPr>
            <w:r w:rsidRPr="00E23451">
              <w:rPr>
                <w:rFonts w:ascii="Times New Roman" w:hAnsi="Times New Roman" w:cs="Times New Roman"/>
                <w:color w:val="000000"/>
                <w:sz w:val="24"/>
                <w:szCs w:val="24"/>
                <w:shd w:val="clear" w:color="auto" w:fill="F8F9FA"/>
              </w:rPr>
              <w:t>Değerler</w:t>
            </w:r>
          </w:p>
        </w:tc>
        <w:tc>
          <w:tcPr>
            <w:tcW w:w="7326" w:type="dxa"/>
          </w:tcPr>
          <w:p w14:paraId="6A037891" w14:textId="77777777" w:rsidR="00170902" w:rsidRPr="00170902" w:rsidRDefault="00170902" w:rsidP="00170902">
            <w:pPr>
              <w:spacing w:before="100" w:beforeAutospacing="1" w:after="100" w:afterAutospacing="1"/>
              <w:rPr>
                <w:rFonts w:ascii="Times New Roman" w:eastAsia="Times New Roman" w:hAnsi="Times New Roman" w:cs="Times New Roman"/>
                <w:kern w:val="0"/>
                <w:sz w:val="24"/>
                <w:szCs w:val="24"/>
                <w:lang w:eastAsia="tr-TR"/>
                <w14:ligatures w14:val="none"/>
              </w:rPr>
            </w:pPr>
            <w:r w:rsidRPr="00170902">
              <w:rPr>
                <w:rFonts w:ascii="Times New Roman" w:eastAsia="Times New Roman" w:hAnsi="Times New Roman" w:cs="Times New Roman"/>
                <w:b/>
                <w:bCs/>
                <w:kern w:val="0"/>
                <w:sz w:val="24"/>
                <w:szCs w:val="24"/>
                <w:lang w:eastAsia="tr-TR"/>
                <w14:ligatures w14:val="none"/>
              </w:rPr>
              <w:t>D4. Dostluk</w:t>
            </w:r>
          </w:p>
          <w:p w14:paraId="223553C8" w14:textId="77777777" w:rsidR="00170902" w:rsidRPr="00170902" w:rsidRDefault="00170902" w:rsidP="00170902">
            <w:pPr>
              <w:spacing w:before="100" w:beforeAutospacing="1" w:after="100" w:afterAutospacing="1"/>
              <w:rPr>
                <w:rFonts w:ascii="Times New Roman" w:eastAsia="Times New Roman" w:hAnsi="Times New Roman" w:cs="Times New Roman"/>
                <w:kern w:val="0"/>
                <w:sz w:val="24"/>
                <w:szCs w:val="24"/>
                <w:lang w:eastAsia="tr-TR"/>
                <w14:ligatures w14:val="none"/>
              </w:rPr>
            </w:pPr>
            <w:r w:rsidRPr="00170902">
              <w:rPr>
                <w:rFonts w:ascii="Times New Roman" w:eastAsia="Times New Roman" w:hAnsi="Times New Roman" w:cs="Times New Roman"/>
                <w:kern w:val="0"/>
                <w:sz w:val="24"/>
                <w:szCs w:val="24"/>
                <w:lang w:eastAsia="tr-TR"/>
                <w14:ligatures w14:val="none"/>
              </w:rPr>
              <w:t>D4.4.1. Arkadaşlarıyla vakit geçirmekten keyif alır.</w:t>
            </w:r>
          </w:p>
          <w:p w14:paraId="72DBD1DB" w14:textId="77777777" w:rsidR="00170902" w:rsidRPr="00170902" w:rsidRDefault="00170902" w:rsidP="00170902">
            <w:pPr>
              <w:spacing w:before="100" w:beforeAutospacing="1" w:after="100" w:afterAutospacing="1"/>
              <w:rPr>
                <w:rFonts w:ascii="Times New Roman" w:eastAsia="Times New Roman" w:hAnsi="Times New Roman" w:cs="Times New Roman"/>
                <w:kern w:val="0"/>
                <w:sz w:val="24"/>
                <w:szCs w:val="24"/>
                <w:lang w:eastAsia="tr-TR"/>
                <w14:ligatures w14:val="none"/>
              </w:rPr>
            </w:pPr>
            <w:r w:rsidRPr="00170902">
              <w:rPr>
                <w:rFonts w:ascii="Times New Roman" w:eastAsia="Times New Roman" w:hAnsi="Times New Roman" w:cs="Times New Roman"/>
                <w:kern w:val="0"/>
                <w:sz w:val="24"/>
                <w:szCs w:val="24"/>
                <w:lang w:eastAsia="tr-TR"/>
                <w14:ligatures w14:val="none"/>
              </w:rPr>
              <w:t>D4.4.2. Arkadaşlarıyla oynamaya istekli olur.</w:t>
            </w:r>
          </w:p>
          <w:p w14:paraId="28BB5B88" w14:textId="6D82B89A" w:rsidR="007E7E87" w:rsidRPr="00E23451" w:rsidRDefault="003D4F80" w:rsidP="00E23451">
            <w:pPr>
              <w:pStyle w:val="NormalWeb"/>
              <w:spacing w:before="0" w:beforeAutospacing="0" w:line="360" w:lineRule="auto"/>
              <w:rPr>
                <w:color w:val="212529"/>
              </w:rPr>
            </w:pPr>
            <w:r w:rsidRPr="00E23451">
              <w:rPr>
                <w:rStyle w:val="Gl"/>
                <w:rFonts w:eastAsiaTheme="majorEastAsia"/>
                <w:color w:val="212529"/>
              </w:rPr>
              <w:t>D18 Temizlik</w:t>
            </w:r>
            <w:r w:rsidRPr="00E23451">
              <w:rPr>
                <w:color w:val="212529"/>
              </w:rPr>
              <w:br/>
            </w:r>
            <w:r w:rsidRPr="00E23451">
              <w:rPr>
                <w:b/>
                <w:bCs/>
                <w:color w:val="212529"/>
              </w:rPr>
              <w:t>D18.2. Yaşadığı ortamın temizliğine dikkat etmek</w:t>
            </w:r>
            <w:r w:rsidRPr="00E23451">
              <w:rPr>
                <w:color w:val="212529"/>
              </w:rPr>
              <w:br/>
              <w:t xml:space="preserve">D18.2.3. Ev, sınıf, okul bahçesi gibi ortak </w:t>
            </w:r>
            <w:r w:rsidR="00170D1E" w:rsidRPr="00E23451">
              <w:rPr>
                <w:color w:val="212529"/>
              </w:rPr>
              <w:t>alanların temizliğinde</w:t>
            </w:r>
            <w:r w:rsidRPr="00E23451">
              <w:rPr>
                <w:color w:val="212529"/>
              </w:rPr>
              <w:t xml:space="preserve"> görev alır.</w:t>
            </w:r>
          </w:p>
        </w:tc>
      </w:tr>
      <w:tr w:rsidR="007E7E87" w:rsidRPr="00E23451" w14:paraId="24F4176C" w14:textId="77777777" w:rsidTr="001B4BF2">
        <w:trPr>
          <w:trHeight w:val="1134"/>
        </w:trPr>
        <w:tc>
          <w:tcPr>
            <w:tcW w:w="1736" w:type="dxa"/>
          </w:tcPr>
          <w:p w14:paraId="1659AE64" w14:textId="77777777" w:rsidR="007E7E87" w:rsidRPr="00E23451" w:rsidRDefault="007E7E87" w:rsidP="00E23451">
            <w:pPr>
              <w:spacing w:line="360" w:lineRule="auto"/>
              <w:rPr>
                <w:rFonts w:ascii="Times New Roman" w:hAnsi="Times New Roman" w:cs="Times New Roman"/>
                <w:sz w:val="24"/>
                <w:szCs w:val="24"/>
              </w:rPr>
            </w:pPr>
            <w:r w:rsidRPr="00E23451">
              <w:rPr>
                <w:rFonts w:ascii="Times New Roman" w:hAnsi="Times New Roman" w:cs="Times New Roman"/>
                <w:color w:val="000000"/>
                <w:sz w:val="24"/>
                <w:szCs w:val="24"/>
                <w:shd w:val="clear" w:color="auto" w:fill="F8F9FA"/>
              </w:rPr>
              <w:t>Okuryazarlık Becerileri</w:t>
            </w:r>
          </w:p>
        </w:tc>
        <w:tc>
          <w:tcPr>
            <w:tcW w:w="7326" w:type="dxa"/>
          </w:tcPr>
          <w:p w14:paraId="7017EB68" w14:textId="34D7A82C" w:rsidR="007F0FF6" w:rsidRDefault="007E7E87" w:rsidP="00E23451">
            <w:pPr>
              <w:spacing w:line="360" w:lineRule="auto"/>
              <w:rPr>
                <w:rStyle w:val="Gl"/>
                <w:rFonts w:ascii="Times New Roman" w:hAnsi="Times New Roman" w:cs="Times New Roman"/>
                <w:color w:val="212529"/>
                <w:sz w:val="24"/>
                <w:szCs w:val="24"/>
                <w:shd w:val="clear" w:color="auto" w:fill="FFFFFF"/>
              </w:rPr>
            </w:pPr>
            <w:r w:rsidRPr="00E23451">
              <w:rPr>
                <w:rStyle w:val="Gl"/>
                <w:rFonts w:ascii="Times New Roman" w:hAnsi="Times New Roman" w:cs="Times New Roman"/>
                <w:color w:val="212529"/>
                <w:sz w:val="24"/>
                <w:szCs w:val="24"/>
                <w:shd w:val="clear" w:color="auto" w:fill="FFFFFF"/>
              </w:rPr>
              <w:t>OB4.Görsel Okuryazarlık</w:t>
            </w:r>
          </w:p>
          <w:p w14:paraId="15C42BDF" w14:textId="77777777" w:rsidR="003E2753" w:rsidRPr="003E2753" w:rsidRDefault="003E2753" w:rsidP="003E2753">
            <w:pPr>
              <w:spacing w:line="360" w:lineRule="auto"/>
              <w:rPr>
                <w:rFonts w:ascii="Times New Roman" w:hAnsi="Times New Roman" w:cs="Times New Roman"/>
                <w:b/>
                <w:bCs/>
                <w:color w:val="212529"/>
                <w:sz w:val="24"/>
                <w:szCs w:val="24"/>
                <w:shd w:val="clear" w:color="auto" w:fill="FFFFFF"/>
              </w:rPr>
            </w:pPr>
            <w:r w:rsidRPr="003E2753">
              <w:rPr>
                <w:rFonts w:ascii="Times New Roman" w:hAnsi="Times New Roman" w:cs="Times New Roman"/>
                <w:b/>
                <w:bCs/>
                <w:color w:val="212529"/>
                <w:sz w:val="24"/>
                <w:szCs w:val="24"/>
                <w:shd w:val="clear" w:color="auto" w:fill="FFFFFF"/>
              </w:rPr>
              <w:t>OB4.1.Görseli Anlama</w:t>
            </w:r>
          </w:p>
          <w:p w14:paraId="21D3B46C" w14:textId="77777777" w:rsidR="003E2753" w:rsidRPr="003E2753" w:rsidRDefault="003E2753" w:rsidP="003E2753">
            <w:pPr>
              <w:spacing w:line="360" w:lineRule="auto"/>
              <w:rPr>
                <w:rFonts w:ascii="Times New Roman" w:hAnsi="Times New Roman" w:cs="Times New Roman"/>
                <w:color w:val="212529"/>
                <w:sz w:val="24"/>
                <w:szCs w:val="24"/>
                <w:shd w:val="clear" w:color="auto" w:fill="FFFFFF"/>
              </w:rPr>
            </w:pPr>
            <w:r w:rsidRPr="003E2753">
              <w:rPr>
                <w:rFonts w:ascii="Times New Roman" w:hAnsi="Times New Roman" w:cs="Times New Roman"/>
                <w:color w:val="212529"/>
                <w:sz w:val="24"/>
                <w:szCs w:val="24"/>
                <w:shd w:val="clear" w:color="auto" w:fill="FFFFFF"/>
              </w:rPr>
              <w:t>OB4.1.SB1. Görseli algılamak</w:t>
            </w:r>
          </w:p>
          <w:p w14:paraId="19C99F59" w14:textId="51BD65BB" w:rsidR="003E2753" w:rsidRPr="003E2753" w:rsidRDefault="003E2753" w:rsidP="003E2753">
            <w:pPr>
              <w:spacing w:line="360" w:lineRule="auto"/>
              <w:rPr>
                <w:rStyle w:val="Gl"/>
                <w:rFonts w:ascii="Times New Roman" w:hAnsi="Times New Roman" w:cs="Times New Roman"/>
                <w:color w:val="212529"/>
                <w:sz w:val="24"/>
                <w:szCs w:val="24"/>
                <w:shd w:val="clear" w:color="auto" w:fill="FFFFFF"/>
              </w:rPr>
            </w:pPr>
            <w:r w:rsidRPr="003E2753">
              <w:rPr>
                <w:rFonts w:ascii="Times New Roman" w:hAnsi="Times New Roman" w:cs="Times New Roman"/>
                <w:color w:val="212529"/>
                <w:sz w:val="24"/>
                <w:szCs w:val="24"/>
                <w:shd w:val="clear" w:color="auto" w:fill="FFFFFF"/>
              </w:rPr>
              <w:t>OB4.1.SB2. Görseli tanımak</w:t>
            </w:r>
          </w:p>
          <w:p w14:paraId="0983EBA7" w14:textId="7900C1EF" w:rsidR="007E7E87" w:rsidRPr="00E23451" w:rsidRDefault="007F0FF6" w:rsidP="00E23451">
            <w:pPr>
              <w:spacing w:line="360" w:lineRule="auto"/>
              <w:rPr>
                <w:rFonts w:ascii="Times New Roman" w:hAnsi="Times New Roman" w:cs="Times New Roman"/>
                <w:sz w:val="24"/>
                <w:szCs w:val="24"/>
              </w:rPr>
            </w:pPr>
            <w:r w:rsidRPr="00E23451">
              <w:rPr>
                <w:rStyle w:val="Gl"/>
                <w:rFonts w:ascii="Times New Roman" w:hAnsi="Times New Roman" w:cs="Times New Roman"/>
                <w:color w:val="212529"/>
                <w:sz w:val="24"/>
                <w:szCs w:val="24"/>
                <w:shd w:val="clear" w:color="auto" w:fill="FFFFFF"/>
              </w:rPr>
              <w:t>OB4.2.Görseli Yorumlama</w:t>
            </w:r>
            <w:r w:rsidR="007E7E87" w:rsidRPr="00E23451">
              <w:rPr>
                <w:rFonts w:ascii="Times New Roman" w:hAnsi="Times New Roman" w:cs="Times New Roman"/>
                <w:color w:val="212529"/>
                <w:sz w:val="24"/>
                <w:szCs w:val="24"/>
              </w:rPr>
              <w:br/>
            </w:r>
            <w:r w:rsidR="007B7165" w:rsidRPr="00E23451">
              <w:rPr>
                <w:rFonts w:ascii="Times New Roman" w:hAnsi="Times New Roman" w:cs="Times New Roman"/>
                <w:color w:val="212529"/>
                <w:sz w:val="24"/>
                <w:szCs w:val="24"/>
                <w:shd w:val="clear" w:color="auto" w:fill="FFFFFF"/>
              </w:rPr>
              <w:t>OB4.2.SB1. Görseli incelemek</w:t>
            </w:r>
          </w:p>
        </w:tc>
      </w:tr>
      <w:tr w:rsidR="007E7E87" w:rsidRPr="00E23451" w14:paraId="1973494F" w14:textId="77777777" w:rsidTr="001B4BF2">
        <w:trPr>
          <w:trHeight w:val="1134"/>
        </w:trPr>
        <w:tc>
          <w:tcPr>
            <w:tcW w:w="1736" w:type="dxa"/>
          </w:tcPr>
          <w:p w14:paraId="43335516" w14:textId="77777777" w:rsidR="007E7E87" w:rsidRPr="00E23451" w:rsidRDefault="007E7E87" w:rsidP="00E23451">
            <w:pPr>
              <w:spacing w:line="360" w:lineRule="auto"/>
              <w:rPr>
                <w:rFonts w:ascii="Times New Roman" w:hAnsi="Times New Roman" w:cs="Times New Roman"/>
                <w:sz w:val="24"/>
                <w:szCs w:val="24"/>
              </w:rPr>
            </w:pPr>
            <w:r w:rsidRPr="00E23451">
              <w:rPr>
                <w:rFonts w:ascii="Times New Roman" w:hAnsi="Times New Roman" w:cs="Times New Roman"/>
                <w:color w:val="000000"/>
                <w:sz w:val="24"/>
                <w:szCs w:val="24"/>
                <w:shd w:val="clear" w:color="auto" w:fill="F8F9FA"/>
              </w:rPr>
              <w:t>Öğrenme Çıktıları ve Süreç Bileşenleri</w:t>
            </w:r>
          </w:p>
        </w:tc>
        <w:tc>
          <w:tcPr>
            <w:tcW w:w="7326" w:type="dxa"/>
          </w:tcPr>
          <w:p w14:paraId="4D57146D" w14:textId="777403E3" w:rsidR="00FE2304" w:rsidRPr="00E23451" w:rsidRDefault="007E7E87" w:rsidP="003E2753">
            <w:pPr>
              <w:pStyle w:val="NormalWeb"/>
              <w:spacing w:line="360" w:lineRule="auto"/>
              <w:rPr>
                <w:color w:val="212529"/>
              </w:rPr>
            </w:pPr>
            <w:r w:rsidRPr="00E23451">
              <w:rPr>
                <w:rStyle w:val="Gl"/>
                <w:rFonts w:eastAsiaTheme="majorEastAsia"/>
                <w:color w:val="212529"/>
              </w:rPr>
              <w:t>Türkçe Alanı:</w:t>
            </w:r>
            <w:r w:rsidR="00C32CB3" w:rsidRPr="00E23451">
              <w:rPr>
                <w:rStyle w:val="Gl"/>
                <w:rFonts w:eastAsiaTheme="majorEastAsia"/>
                <w:color w:val="212529"/>
              </w:rPr>
              <w:br/>
            </w:r>
            <w:r w:rsidR="00C32CB3" w:rsidRPr="00E23451">
              <w:rPr>
                <w:b/>
                <w:bCs/>
                <w:color w:val="212529"/>
              </w:rPr>
              <w:t>TADB.1. Dinleyecekleri/izleyecekleri şiir, hikâye, tekerleme, video, tiyatro, animasyon gibi materyalleri yönetebilme</w:t>
            </w:r>
            <w:r w:rsidR="00C32CB3" w:rsidRPr="00E23451">
              <w:rPr>
                <w:color w:val="212529"/>
              </w:rPr>
              <w:br/>
              <w:t>TADB.1. b. Seçilen materyalleri dinler/izler.</w:t>
            </w:r>
            <w:r w:rsidR="00FE2304" w:rsidRPr="00E23451">
              <w:rPr>
                <w:color w:val="212529"/>
              </w:rPr>
              <w:br/>
            </w:r>
            <w:r w:rsidR="003E2753" w:rsidRPr="003E2753">
              <w:rPr>
                <w:b/>
                <w:bCs/>
                <w:color w:val="212529"/>
              </w:rPr>
              <w:t xml:space="preserve">TADB.2. Dinledikleri/izledikleri şiir, hikâye, tekerleme, video, tiyatro, animasyon gibi materyalleri ile ilgili yeni anlamlar </w:t>
            </w:r>
            <w:r w:rsidR="003E2753" w:rsidRPr="003E2753">
              <w:rPr>
                <w:b/>
                <w:bCs/>
                <w:color w:val="212529"/>
              </w:rPr>
              <w:lastRenderedPageBreak/>
              <w:t>oluşturabilme</w:t>
            </w:r>
            <w:r w:rsidR="003E2753">
              <w:rPr>
                <w:b/>
                <w:bCs/>
                <w:color w:val="212529"/>
              </w:rPr>
              <w:br/>
            </w:r>
            <w:r w:rsidR="003A4623" w:rsidRPr="003A4623">
              <w:rPr>
                <w:color w:val="212529"/>
              </w:rPr>
              <w:t>TADB.2.</w:t>
            </w:r>
            <w:r w:rsidR="003E2753" w:rsidRPr="003A4623">
              <w:rPr>
                <w:color w:val="212529"/>
              </w:rPr>
              <w:t>a</w:t>
            </w:r>
            <w:r w:rsidR="003A4623" w:rsidRPr="003A4623">
              <w:rPr>
                <w:color w:val="212529"/>
              </w:rPr>
              <w:t>.</w:t>
            </w:r>
            <w:r w:rsidR="003E2753" w:rsidRPr="003A4623">
              <w:rPr>
                <w:color w:val="212529"/>
              </w:rPr>
              <w:t xml:space="preserve"> Dinledikleri/izledikleri materyaller ile ön bilgileri arasında bağlantı</w:t>
            </w:r>
            <w:r w:rsidR="003A4623" w:rsidRPr="003A4623">
              <w:rPr>
                <w:color w:val="212529"/>
              </w:rPr>
              <w:t xml:space="preserve"> </w:t>
            </w:r>
            <w:r w:rsidR="003E2753" w:rsidRPr="003E2753">
              <w:rPr>
                <w:color w:val="212529"/>
              </w:rPr>
              <w:t>kurar.</w:t>
            </w:r>
            <w:r w:rsidR="003A4623" w:rsidRPr="003A4623">
              <w:rPr>
                <w:color w:val="212529"/>
              </w:rPr>
              <w:br/>
              <w:t>TADB.2.</w:t>
            </w:r>
            <w:r w:rsidR="003E2753" w:rsidRPr="003A4623">
              <w:rPr>
                <w:color w:val="212529"/>
              </w:rPr>
              <w:t>b</w:t>
            </w:r>
            <w:r w:rsidR="003A4623" w:rsidRPr="003A4623">
              <w:rPr>
                <w:color w:val="212529"/>
              </w:rPr>
              <w:t>.</w:t>
            </w:r>
            <w:r w:rsidR="003E2753" w:rsidRPr="003A4623">
              <w:rPr>
                <w:color w:val="212529"/>
              </w:rPr>
              <w:t xml:space="preserve"> Dinledikleri/izledikleri materyaller hakkındaki tahminini söyler</w:t>
            </w:r>
            <w:r w:rsidR="003A4623" w:rsidRPr="003A4623">
              <w:rPr>
                <w:rFonts w:ascii="Barlow-Light" w:eastAsiaTheme="minorHAnsi" w:hAnsi="Barlow-Light" w:cs="Barlow-Light"/>
                <w:sz w:val="18"/>
                <w:szCs w:val="18"/>
                <w:lang w:eastAsia="en-US"/>
                <w14:ligatures w14:val="standardContextual"/>
              </w:rPr>
              <w:t xml:space="preserve"> </w:t>
            </w:r>
            <w:r w:rsidR="003A4623" w:rsidRPr="003A4623">
              <w:rPr>
                <w:rFonts w:ascii="Barlow-Light" w:eastAsiaTheme="minorHAnsi" w:hAnsi="Barlow-Light" w:cs="Barlow-Light"/>
                <w:sz w:val="18"/>
                <w:szCs w:val="18"/>
                <w:lang w:eastAsia="en-US"/>
                <w14:ligatures w14:val="standardContextual"/>
              </w:rPr>
              <w:br/>
            </w:r>
            <w:r w:rsidR="003A4623" w:rsidRPr="003A4623">
              <w:rPr>
                <w:color w:val="212529"/>
              </w:rPr>
              <w:t>TADB.2.c. Dinledikleri/izledikleri materyallere ilişkin çıkarım yapar.</w:t>
            </w:r>
          </w:p>
          <w:p w14:paraId="2B3AF407" w14:textId="18F38070" w:rsidR="006D449F" w:rsidRPr="00E23451" w:rsidRDefault="006D449F" w:rsidP="00E23451">
            <w:pPr>
              <w:pStyle w:val="NormalWeb"/>
              <w:spacing w:line="360" w:lineRule="auto"/>
              <w:rPr>
                <w:color w:val="212529"/>
              </w:rPr>
            </w:pPr>
            <w:r w:rsidRPr="00E23451">
              <w:rPr>
                <w:b/>
                <w:bCs/>
                <w:color w:val="212529"/>
              </w:rPr>
              <w:t>Sosyal Alanı:</w:t>
            </w:r>
            <w:r w:rsidR="00432E5C" w:rsidRPr="00E23451">
              <w:rPr>
                <w:b/>
                <w:bCs/>
                <w:color w:val="212529"/>
              </w:rPr>
              <w:br/>
            </w:r>
            <w:r w:rsidRPr="00E23451">
              <w:rPr>
                <w:b/>
                <w:bCs/>
                <w:color w:val="212529"/>
              </w:rPr>
              <w:t>SAB.8.Yakın çevresinde oluşan gruplarla (oyun, etkinlik, proje vb.) sosyal temas oluşturabilme</w:t>
            </w:r>
            <w:r w:rsidR="000B132F" w:rsidRPr="00E23451">
              <w:rPr>
                <w:color w:val="212529"/>
              </w:rPr>
              <w:br/>
            </w:r>
            <w:r w:rsidR="00432E5C" w:rsidRPr="00E23451">
              <w:rPr>
                <w:color w:val="212529"/>
              </w:rPr>
              <w:t>SAB.8.</w:t>
            </w:r>
            <w:r w:rsidR="000B132F" w:rsidRPr="00E23451">
              <w:rPr>
                <w:color w:val="212529"/>
              </w:rPr>
              <w:t>a</w:t>
            </w:r>
            <w:r w:rsidR="00432E5C" w:rsidRPr="00E23451">
              <w:rPr>
                <w:color w:val="212529"/>
              </w:rPr>
              <w:t xml:space="preserve">. </w:t>
            </w:r>
            <w:r w:rsidR="000B132F" w:rsidRPr="00E23451">
              <w:rPr>
                <w:color w:val="212529"/>
              </w:rPr>
              <w:t>Dâhil olduğu oyun/etkinlik/proje grup çalışmalarında</w:t>
            </w:r>
            <w:r w:rsidR="00432E5C" w:rsidRPr="00E23451">
              <w:rPr>
                <w:color w:val="212529"/>
              </w:rPr>
              <w:t xml:space="preserve"> i</w:t>
            </w:r>
            <w:r w:rsidR="000B132F" w:rsidRPr="00E23451">
              <w:rPr>
                <w:color w:val="212529"/>
              </w:rPr>
              <w:t>letişimi başlatır.</w:t>
            </w:r>
            <w:r w:rsidR="000B132F" w:rsidRPr="00E23451">
              <w:t xml:space="preserve"> </w:t>
            </w:r>
          </w:p>
          <w:p w14:paraId="6C3A6CA8" w14:textId="37202845" w:rsidR="007E7E87" w:rsidRPr="00E23451" w:rsidRDefault="007E7E87" w:rsidP="00E23451">
            <w:pPr>
              <w:pStyle w:val="NormalWeb"/>
              <w:spacing w:line="360" w:lineRule="auto"/>
              <w:rPr>
                <w:color w:val="212529"/>
              </w:rPr>
            </w:pPr>
            <w:r w:rsidRPr="00E23451">
              <w:rPr>
                <w:rStyle w:val="Gl"/>
                <w:rFonts w:eastAsiaTheme="majorEastAsia"/>
                <w:color w:val="212529"/>
              </w:rPr>
              <w:t>Sanat Alanı:</w:t>
            </w:r>
            <w:r w:rsidR="003E27CD" w:rsidRPr="00E23451">
              <w:rPr>
                <w:rStyle w:val="Gl"/>
                <w:rFonts w:eastAsiaTheme="majorEastAsia"/>
                <w:color w:val="212529"/>
              </w:rPr>
              <w:br/>
            </w:r>
            <w:r w:rsidRPr="00E23451">
              <w:rPr>
                <w:b/>
                <w:bCs/>
                <w:color w:val="212529"/>
              </w:rPr>
              <w:t>SNAB.4. Sanat etkinliği uygulayabilme</w:t>
            </w:r>
            <w:r w:rsidRPr="00E23451">
              <w:rPr>
                <w:color w:val="212529"/>
              </w:rPr>
              <w:br/>
            </w:r>
            <w:r w:rsidR="003E27CD" w:rsidRPr="00E23451">
              <w:rPr>
                <w:color w:val="212529"/>
              </w:rPr>
              <w:t>SNAB.4. ç. Yaratıcılığını geliştirecek bireysel veya grup sanat etkinliklerinde aktif rol alır.</w:t>
            </w:r>
            <w:r w:rsidR="003E27CD" w:rsidRPr="00E23451">
              <w:rPr>
                <w:color w:val="212529"/>
              </w:rPr>
              <w:br/>
              <w:t>SNAB.4. e. Drama etkinliklerinde yaratıcı performans sergiler.</w:t>
            </w:r>
          </w:p>
          <w:p w14:paraId="701A470E" w14:textId="67B5A19A" w:rsidR="00DD5B2C" w:rsidRPr="00E23451" w:rsidRDefault="00840C9F" w:rsidP="00E23451">
            <w:pPr>
              <w:pStyle w:val="NormalWeb"/>
              <w:spacing w:line="360" w:lineRule="auto"/>
              <w:rPr>
                <w:color w:val="212529"/>
              </w:rPr>
            </w:pPr>
            <w:r w:rsidRPr="00E23451">
              <w:rPr>
                <w:rStyle w:val="Gl"/>
                <w:rFonts w:eastAsiaTheme="majorEastAsia"/>
                <w:color w:val="212529"/>
              </w:rPr>
              <w:t>Müzik Alanı:</w:t>
            </w:r>
            <w:r w:rsidRPr="00E23451">
              <w:rPr>
                <w:rStyle w:val="Gl"/>
                <w:rFonts w:eastAsiaTheme="majorEastAsia"/>
                <w:color w:val="212529"/>
              </w:rPr>
              <w:br/>
            </w:r>
            <w:r w:rsidR="00DD5B2C" w:rsidRPr="00E23451">
              <w:rPr>
                <w:b/>
                <w:bCs/>
                <w:color w:val="212529"/>
              </w:rPr>
              <w:t>MSB.1. Duyduğu sesleri kendi sesiyle taklit edebilme</w:t>
            </w:r>
            <w:r w:rsidR="00DD5B2C" w:rsidRPr="00E23451">
              <w:rPr>
                <w:b/>
                <w:bCs/>
                <w:color w:val="212529"/>
              </w:rPr>
              <w:br/>
            </w:r>
            <w:r w:rsidR="006C7482" w:rsidRPr="00E23451">
              <w:rPr>
                <w:color w:val="212529"/>
              </w:rPr>
              <w:t>MSB.1. b. Doğadan/çevreden/nesnelerden duyduğu sesleri taklit eder.</w:t>
            </w:r>
          </w:p>
          <w:p w14:paraId="50C46569" w14:textId="41B2973B" w:rsidR="007E7E87" w:rsidRPr="00E23451" w:rsidRDefault="00840C9F" w:rsidP="00E23451">
            <w:pPr>
              <w:pStyle w:val="NormalWeb"/>
              <w:spacing w:line="360" w:lineRule="auto"/>
              <w:rPr>
                <w:b/>
                <w:bCs/>
                <w:color w:val="212529"/>
              </w:rPr>
            </w:pPr>
            <w:r w:rsidRPr="00E23451">
              <w:rPr>
                <w:b/>
                <w:bCs/>
                <w:color w:val="212529"/>
              </w:rPr>
              <w:t>MSB.3. Söyleme becerilerini sınıf içinde sergileyebilme</w:t>
            </w:r>
            <w:r w:rsidRPr="00E23451">
              <w:rPr>
                <w:color w:val="212529"/>
              </w:rPr>
              <w:br/>
              <w:t>MSB.3.b. Çocuk şarkılarını/çocuk şarkısı formlarını bireysel olarak/grupla uyum içinde söyler.</w:t>
            </w:r>
          </w:p>
        </w:tc>
      </w:tr>
      <w:tr w:rsidR="007E7E87" w:rsidRPr="00E23451" w14:paraId="6A30FBA4" w14:textId="77777777" w:rsidTr="001B4BF2">
        <w:trPr>
          <w:trHeight w:val="1134"/>
        </w:trPr>
        <w:tc>
          <w:tcPr>
            <w:tcW w:w="1736" w:type="dxa"/>
          </w:tcPr>
          <w:p w14:paraId="76D01F35" w14:textId="77777777" w:rsidR="007E7E87" w:rsidRPr="00E23451" w:rsidRDefault="007E7E87" w:rsidP="00E23451">
            <w:pPr>
              <w:spacing w:line="360" w:lineRule="auto"/>
              <w:rPr>
                <w:rFonts w:ascii="Times New Roman" w:hAnsi="Times New Roman" w:cs="Times New Roman"/>
                <w:sz w:val="24"/>
                <w:szCs w:val="24"/>
              </w:rPr>
            </w:pPr>
            <w:r w:rsidRPr="00E23451">
              <w:rPr>
                <w:rFonts w:ascii="Times New Roman" w:hAnsi="Times New Roman" w:cs="Times New Roman"/>
                <w:color w:val="000000"/>
                <w:sz w:val="24"/>
                <w:szCs w:val="24"/>
                <w:shd w:val="clear" w:color="auto" w:fill="F8F9FA"/>
              </w:rPr>
              <w:lastRenderedPageBreak/>
              <w:t>İçerik Çerçevesi</w:t>
            </w:r>
          </w:p>
        </w:tc>
        <w:tc>
          <w:tcPr>
            <w:tcW w:w="7326" w:type="dxa"/>
          </w:tcPr>
          <w:p w14:paraId="32B39B84" w14:textId="77777777" w:rsidR="006A145B" w:rsidRPr="006A145B" w:rsidRDefault="006A145B" w:rsidP="006A145B">
            <w:pPr>
              <w:spacing w:before="100" w:beforeAutospacing="1" w:after="100" w:afterAutospacing="1"/>
              <w:rPr>
                <w:rFonts w:ascii="Times New Roman" w:eastAsia="Times New Roman" w:hAnsi="Times New Roman" w:cs="Times New Roman"/>
                <w:kern w:val="0"/>
                <w:sz w:val="24"/>
                <w:szCs w:val="24"/>
                <w:lang w:eastAsia="tr-TR"/>
                <w14:ligatures w14:val="none"/>
              </w:rPr>
            </w:pPr>
            <w:r w:rsidRPr="006A145B">
              <w:rPr>
                <w:rFonts w:ascii="Times New Roman" w:eastAsia="Times New Roman" w:hAnsi="Times New Roman" w:cs="Times New Roman"/>
                <w:b/>
                <w:bCs/>
                <w:kern w:val="0"/>
                <w:sz w:val="24"/>
                <w:szCs w:val="24"/>
                <w:lang w:eastAsia="tr-TR"/>
                <w14:ligatures w14:val="none"/>
              </w:rPr>
              <w:t>Kavramlar:</w:t>
            </w:r>
            <w:r w:rsidRPr="006A145B">
              <w:rPr>
                <w:rFonts w:ascii="Times New Roman" w:eastAsia="Times New Roman" w:hAnsi="Times New Roman" w:cs="Times New Roman"/>
                <w:kern w:val="0"/>
                <w:sz w:val="24"/>
                <w:szCs w:val="24"/>
                <w:lang w:eastAsia="tr-TR"/>
                <w14:ligatures w14:val="none"/>
              </w:rPr>
              <w:t xml:space="preserve"> Sağlıklı- sağlıksız</w:t>
            </w:r>
            <w:r w:rsidRPr="006A145B">
              <w:rPr>
                <w:rFonts w:ascii="Times New Roman" w:eastAsia="Times New Roman" w:hAnsi="Times New Roman" w:cs="Times New Roman"/>
                <w:kern w:val="0"/>
                <w:sz w:val="24"/>
                <w:szCs w:val="24"/>
                <w:lang w:eastAsia="tr-TR"/>
                <w14:ligatures w14:val="none"/>
              </w:rPr>
              <w:br/>
            </w:r>
            <w:r w:rsidRPr="006A145B">
              <w:rPr>
                <w:rFonts w:ascii="Times New Roman" w:eastAsia="Times New Roman" w:hAnsi="Times New Roman" w:cs="Times New Roman"/>
                <w:b/>
                <w:bCs/>
                <w:kern w:val="0"/>
                <w:sz w:val="24"/>
                <w:szCs w:val="24"/>
                <w:lang w:eastAsia="tr-TR"/>
                <w14:ligatures w14:val="none"/>
              </w:rPr>
              <w:t>Sözcükler:</w:t>
            </w:r>
            <w:r w:rsidRPr="006A145B">
              <w:rPr>
                <w:rFonts w:ascii="Times New Roman" w:eastAsia="Times New Roman" w:hAnsi="Times New Roman" w:cs="Times New Roman"/>
                <w:kern w:val="0"/>
                <w:sz w:val="24"/>
                <w:szCs w:val="24"/>
                <w:lang w:eastAsia="tr-TR"/>
                <w14:ligatures w14:val="none"/>
              </w:rPr>
              <w:t xml:space="preserve"> Beslenme, spor, dinlenme</w:t>
            </w:r>
            <w:r w:rsidRPr="006A145B">
              <w:rPr>
                <w:rFonts w:ascii="Times New Roman" w:eastAsia="Times New Roman" w:hAnsi="Times New Roman" w:cs="Times New Roman"/>
                <w:kern w:val="0"/>
                <w:sz w:val="24"/>
                <w:szCs w:val="24"/>
                <w:lang w:eastAsia="tr-TR"/>
                <w14:ligatures w14:val="none"/>
              </w:rPr>
              <w:br/>
            </w:r>
            <w:r w:rsidRPr="006A145B">
              <w:rPr>
                <w:rFonts w:ascii="Times New Roman" w:eastAsia="Times New Roman" w:hAnsi="Times New Roman" w:cs="Times New Roman"/>
                <w:b/>
                <w:bCs/>
                <w:kern w:val="0"/>
                <w:sz w:val="24"/>
                <w:szCs w:val="24"/>
                <w:lang w:eastAsia="tr-TR"/>
                <w14:ligatures w14:val="none"/>
              </w:rPr>
              <w:t>Materyaller:</w:t>
            </w:r>
            <w:r w:rsidRPr="006A145B">
              <w:rPr>
                <w:rFonts w:ascii="Times New Roman" w:eastAsia="Times New Roman" w:hAnsi="Times New Roman" w:cs="Times New Roman"/>
                <w:kern w:val="0"/>
                <w:sz w:val="24"/>
                <w:szCs w:val="24"/>
                <w:lang w:eastAsia="tr-TR"/>
                <w14:ligatures w14:val="none"/>
              </w:rPr>
              <w:t xml:space="preserve"> Sağlıklı ve sağlıksız yiyecek görselleri, tabak görselleri, boyama kalemleri, sağlık temalı kitap</w:t>
            </w:r>
            <w:r w:rsidRPr="006A145B">
              <w:rPr>
                <w:rFonts w:ascii="Times New Roman" w:eastAsia="Times New Roman" w:hAnsi="Times New Roman" w:cs="Times New Roman"/>
                <w:kern w:val="0"/>
                <w:sz w:val="24"/>
                <w:szCs w:val="24"/>
                <w:lang w:eastAsia="tr-TR"/>
                <w14:ligatures w14:val="none"/>
              </w:rPr>
              <w:br/>
            </w:r>
            <w:r w:rsidRPr="006A145B">
              <w:rPr>
                <w:rFonts w:ascii="Times New Roman" w:eastAsia="Times New Roman" w:hAnsi="Times New Roman" w:cs="Times New Roman"/>
                <w:b/>
                <w:bCs/>
                <w:kern w:val="0"/>
                <w:sz w:val="24"/>
                <w:szCs w:val="24"/>
                <w:lang w:eastAsia="tr-TR"/>
                <w14:ligatures w14:val="none"/>
              </w:rPr>
              <w:t>Eğitim/Öğrenme Ortamları:</w:t>
            </w:r>
            <w:r w:rsidRPr="006A145B">
              <w:rPr>
                <w:rFonts w:ascii="Times New Roman" w:eastAsia="Times New Roman" w:hAnsi="Times New Roman" w:cs="Times New Roman"/>
                <w:kern w:val="0"/>
                <w:sz w:val="24"/>
                <w:szCs w:val="24"/>
                <w:lang w:eastAsia="tr-TR"/>
                <w14:ligatures w14:val="none"/>
              </w:rPr>
              <w:t xml:space="preserve"> Kitap okuma alanı, sanat etkinliği masası, grup çalışması köşesi hazırlanır. Beslenme köşesinde meyve-sebze temalı oyuncaklar kullanılır.</w:t>
            </w:r>
          </w:p>
          <w:p w14:paraId="14DFD667" w14:textId="2E8ED65D" w:rsidR="00AE555F" w:rsidRPr="00E23451" w:rsidRDefault="00AE555F" w:rsidP="00E23451">
            <w:pPr>
              <w:pStyle w:val="NormalWeb"/>
              <w:spacing w:before="0" w:beforeAutospacing="0" w:line="360" w:lineRule="auto"/>
              <w:jc w:val="both"/>
              <w:rPr>
                <w:color w:val="212529"/>
              </w:rPr>
            </w:pPr>
          </w:p>
        </w:tc>
      </w:tr>
      <w:tr w:rsidR="007E7E87" w:rsidRPr="00E23451" w14:paraId="584ADCA4" w14:textId="77777777" w:rsidTr="001B4BF2">
        <w:trPr>
          <w:trHeight w:val="567"/>
        </w:trPr>
        <w:tc>
          <w:tcPr>
            <w:tcW w:w="9062" w:type="dxa"/>
            <w:gridSpan w:val="2"/>
          </w:tcPr>
          <w:p w14:paraId="7432B4B1" w14:textId="77777777" w:rsidR="007E7E87" w:rsidRPr="00E23451" w:rsidRDefault="007E7E87" w:rsidP="00E23451">
            <w:pPr>
              <w:spacing w:line="360" w:lineRule="auto"/>
              <w:rPr>
                <w:rFonts w:ascii="Times New Roman" w:hAnsi="Times New Roman" w:cs="Times New Roman"/>
                <w:sz w:val="24"/>
                <w:szCs w:val="24"/>
              </w:rPr>
            </w:pPr>
            <w:r w:rsidRPr="00E23451">
              <w:rPr>
                <w:rFonts w:ascii="Times New Roman" w:hAnsi="Times New Roman" w:cs="Times New Roman"/>
                <w:b/>
                <w:bCs/>
                <w:color w:val="000000"/>
                <w:sz w:val="24"/>
                <w:szCs w:val="24"/>
                <w:shd w:val="clear" w:color="auto" w:fill="FFF3CD"/>
              </w:rPr>
              <w:t>Öğrenme-Öğretme Yaşantıları</w:t>
            </w:r>
          </w:p>
        </w:tc>
      </w:tr>
      <w:tr w:rsidR="007E7E87" w:rsidRPr="00E23451" w14:paraId="778734A4" w14:textId="77777777" w:rsidTr="001B4BF2">
        <w:trPr>
          <w:trHeight w:val="1134"/>
        </w:trPr>
        <w:tc>
          <w:tcPr>
            <w:tcW w:w="1736" w:type="dxa"/>
          </w:tcPr>
          <w:p w14:paraId="4AFF609C" w14:textId="77777777" w:rsidR="007E7E87" w:rsidRPr="00E23451" w:rsidRDefault="007E7E87" w:rsidP="00E23451">
            <w:pPr>
              <w:spacing w:line="360" w:lineRule="auto"/>
              <w:rPr>
                <w:rFonts w:ascii="Times New Roman" w:hAnsi="Times New Roman" w:cs="Times New Roman"/>
                <w:sz w:val="24"/>
                <w:szCs w:val="24"/>
              </w:rPr>
            </w:pPr>
            <w:r w:rsidRPr="00E23451">
              <w:rPr>
                <w:rFonts w:ascii="Times New Roman" w:hAnsi="Times New Roman" w:cs="Times New Roman"/>
                <w:color w:val="000000"/>
                <w:sz w:val="24"/>
                <w:szCs w:val="24"/>
                <w:shd w:val="clear" w:color="auto" w:fill="F8F9FA"/>
              </w:rPr>
              <w:lastRenderedPageBreak/>
              <w:t>Öğrenme-Öğretme Uygulamaları</w:t>
            </w:r>
          </w:p>
        </w:tc>
        <w:tc>
          <w:tcPr>
            <w:tcW w:w="7326" w:type="dxa"/>
          </w:tcPr>
          <w:p w14:paraId="422A2321" w14:textId="77777777" w:rsidR="007E7E87" w:rsidRPr="00E23451" w:rsidRDefault="007E7E87" w:rsidP="00E23451">
            <w:pPr>
              <w:pStyle w:val="NormalWeb"/>
              <w:spacing w:before="0" w:beforeAutospacing="0" w:line="360" w:lineRule="auto"/>
              <w:jc w:val="both"/>
              <w:rPr>
                <w:rStyle w:val="Gl"/>
                <w:rFonts w:eastAsiaTheme="majorEastAsia"/>
                <w:color w:val="212529"/>
              </w:rPr>
            </w:pPr>
            <w:r w:rsidRPr="00E23451">
              <w:rPr>
                <w:rStyle w:val="Gl"/>
                <w:rFonts w:eastAsiaTheme="majorEastAsia"/>
                <w:color w:val="212529"/>
              </w:rPr>
              <w:t>GÜNE BAŞLAMA ZAMANI</w:t>
            </w:r>
          </w:p>
          <w:p w14:paraId="39429262" w14:textId="77777777" w:rsidR="00D340F8" w:rsidRPr="00D340F8" w:rsidRDefault="00D340F8" w:rsidP="00D340F8">
            <w:pPr>
              <w:spacing w:before="100" w:beforeAutospacing="1" w:after="100" w:afterAutospacing="1"/>
              <w:rPr>
                <w:rFonts w:ascii="Times New Roman" w:eastAsia="Times New Roman" w:hAnsi="Times New Roman" w:cs="Times New Roman"/>
                <w:kern w:val="0"/>
                <w:sz w:val="24"/>
                <w:szCs w:val="24"/>
                <w:lang w:eastAsia="tr-TR"/>
                <w14:ligatures w14:val="none"/>
              </w:rPr>
            </w:pPr>
            <w:r w:rsidRPr="00D340F8">
              <w:rPr>
                <w:rFonts w:ascii="Times New Roman" w:eastAsia="Times New Roman" w:hAnsi="Times New Roman" w:cs="Times New Roman"/>
                <w:kern w:val="0"/>
                <w:sz w:val="24"/>
                <w:szCs w:val="24"/>
                <w:lang w:eastAsia="tr-TR"/>
                <w14:ligatures w14:val="none"/>
              </w:rPr>
              <w:t>Öğretmen çocukları sabah güler yüzle karşılar, onlarla göz teması kurarak birebir selamlaşır. Çocuklar çember şeklinde yere oturur. “Yoyo” hikâyesinden yola çıkarak öğretmen, sabah selamlaşmanın önemine değinir. Çocuklarla birlikte “Merhaba, Günaydın!” gibi sözcüklerle farklı selamlaşma yolları denenir. Her çocuk selamlaşma sırasında beden dili kullanarak sınıf arkadaşlarına selam verir. (SDB2.1.SB3.G3, G5)</w:t>
            </w:r>
          </w:p>
          <w:p w14:paraId="49F692EA" w14:textId="55FC375B" w:rsidR="00D340F8" w:rsidRPr="00D340F8" w:rsidRDefault="00D340F8" w:rsidP="00D340F8">
            <w:pPr>
              <w:spacing w:before="100" w:beforeAutospacing="1" w:after="100" w:afterAutospacing="1"/>
              <w:rPr>
                <w:rFonts w:ascii="Times New Roman" w:eastAsia="Times New Roman" w:hAnsi="Times New Roman" w:cs="Times New Roman"/>
                <w:kern w:val="0"/>
                <w:sz w:val="24"/>
                <w:szCs w:val="24"/>
                <w:lang w:eastAsia="tr-TR"/>
                <w14:ligatures w14:val="none"/>
              </w:rPr>
            </w:pPr>
            <w:r w:rsidRPr="00D340F8">
              <w:rPr>
                <w:rFonts w:ascii="Times New Roman" w:eastAsia="Times New Roman" w:hAnsi="Times New Roman" w:cs="Times New Roman"/>
                <w:kern w:val="0"/>
                <w:sz w:val="24"/>
                <w:szCs w:val="24"/>
                <w:lang w:eastAsia="tr-TR"/>
                <w14:ligatures w14:val="none"/>
              </w:rPr>
              <w:t xml:space="preserve">Çocuklara “Bugün okula geldiğinizde kendinizi nasıl hissettiniz?” diye sorulur ve çocukların duygularını ifade etmeleri teşvik edilir. (E1.1, E1.5) Ardından “Yoyo” isimli hikâye hakkında kısa bir ipucu verilerek merak uyandırılır. “Acaba Yoyo neden </w:t>
            </w:r>
            <w:r w:rsidR="006A145B">
              <w:rPr>
                <w:rFonts w:ascii="Times New Roman" w:eastAsia="Times New Roman" w:hAnsi="Times New Roman" w:cs="Times New Roman"/>
                <w:kern w:val="0"/>
                <w:sz w:val="24"/>
                <w:szCs w:val="24"/>
                <w:lang w:eastAsia="tr-TR"/>
                <w14:ligatures w14:val="none"/>
              </w:rPr>
              <w:t>yorgun</w:t>
            </w:r>
            <w:r w:rsidRPr="00D340F8">
              <w:rPr>
                <w:rFonts w:ascii="Times New Roman" w:eastAsia="Times New Roman" w:hAnsi="Times New Roman" w:cs="Times New Roman"/>
                <w:kern w:val="0"/>
                <w:sz w:val="24"/>
                <w:szCs w:val="24"/>
                <w:lang w:eastAsia="tr-TR"/>
                <w14:ligatures w14:val="none"/>
              </w:rPr>
              <w:t xml:space="preserve"> davranıyor olabilir?” gibi sorularla tahmin yürütmeleri sağlanır. (TADB.2.a, TADB.2.b)</w:t>
            </w:r>
          </w:p>
          <w:p w14:paraId="3ED4A628" w14:textId="77777777" w:rsidR="007E7E87" w:rsidRPr="00E23451" w:rsidRDefault="007E7E87" w:rsidP="00E23451">
            <w:pPr>
              <w:pStyle w:val="NormalWeb"/>
              <w:spacing w:before="0" w:beforeAutospacing="0" w:line="360" w:lineRule="auto"/>
              <w:jc w:val="both"/>
              <w:rPr>
                <w:rStyle w:val="Gl"/>
                <w:rFonts w:eastAsiaTheme="majorEastAsia"/>
                <w:color w:val="212529"/>
              </w:rPr>
            </w:pPr>
            <w:r w:rsidRPr="00E23451">
              <w:rPr>
                <w:rStyle w:val="Gl"/>
                <w:rFonts w:eastAsiaTheme="majorEastAsia"/>
                <w:color w:val="212529"/>
              </w:rPr>
              <w:t>ÖĞRENME MERKEZLERİNDE OYUN</w:t>
            </w:r>
          </w:p>
          <w:p w14:paraId="593421F6" w14:textId="77777777" w:rsidR="00354754" w:rsidRPr="00354754" w:rsidRDefault="00354754" w:rsidP="00354754">
            <w:pPr>
              <w:pStyle w:val="NormalWeb"/>
              <w:spacing w:before="0" w:beforeAutospacing="0" w:line="360" w:lineRule="auto"/>
              <w:jc w:val="both"/>
              <w:rPr>
                <w:rFonts w:eastAsiaTheme="majorEastAsia"/>
                <w:color w:val="212529"/>
              </w:rPr>
            </w:pPr>
            <w:r w:rsidRPr="00354754">
              <w:rPr>
                <w:rFonts w:eastAsiaTheme="majorEastAsia"/>
                <w:color w:val="212529"/>
              </w:rPr>
              <w:t>Kitap merkezinde “</w:t>
            </w:r>
            <w:proofErr w:type="spellStart"/>
            <w:r w:rsidRPr="00354754">
              <w:rPr>
                <w:rFonts w:eastAsiaTheme="majorEastAsia"/>
                <w:color w:val="212529"/>
              </w:rPr>
              <w:t>Yoyo’nun</w:t>
            </w:r>
            <w:proofErr w:type="spellEnd"/>
            <w:r w:rsidRPr="00354754">
              <w:rPr>
                <w:rFonts w:eastAsiaTheme="majorEastAsia"/>
                <w:color w:val="212529"/>
              </w:rPr>
              <w:t xml:space="preserve"> </w:t>
            </w:r>
            <w:proofErr w:type="spellStart"/>
            <w:r w:rsidRPr="00354754">
              <w:rPr>
                <w:rFonts w:eastAsiaTheme="majorEastAsia"/>
                <w:color w:val="212529"/>
              </w:rPr>
              <w:t>Hikâyesi”ne</w:t>
            </w:r>
            <w:proofErr w:type="spellEnd"/>
            <w:r w:rsidRPr="00354754">
              <w:rPr>
                <w:rFonts w:eastAsiaTheme="majorEastAsia"/>
                <w:color w:val="212529"/>
              </w:rPr>
              <w:t xml:space="preserve"> dair karakter görselleri, sağlıklı ve sağlıksız yiyecekler ile ilgili nesne kartları ve duyguları ifade eden yüz kartları bulundurulur. Drama merkezinde çocukların arkadaşlarına yardım etme ya da selamlaşma sahnelerini canlandırabileceği bir alan oluşturulur. (OB4.1.SB1, OB4.1.SB2, SDB2.2.SB1)</w:t>
            </w:r>
          </w:p>
          <w:p w14:paraId="697F6814" w14:textId="77777777" w:rsidR="007E7E87" w:rsidRPr="00E23451" w:rsidRDefault="007E7E87" w:rsidP="00E23451">
            <w:pPr>
              <w:pStyle w:val="NormalWeb"/>
              <w:spacing w:before="0" w:beforeAutospacing="0" w:line="360" w:lineRule="auto"/>
              <w:jc w:val="both"/>
              <w:rPr>
                <w:color w:val="212529"/>
              </w:rPr>
            </w:pPr>
            <w:r w:rsidRPr="00E23451">
              <w:rPr>
                <w:rStyle w:val="Gl"/>
                <w:rFonts w:eastAsiaTheme="majorEastAsia"/>
                <w:color w:val="212529"/>
              </w:rPr>
              <w:t>BESLENME, TOPLANMA, TEMİZLİK</w:t>
            </w:r>
          </w:p>
          <w:p w14:paraId="6A308EC8" w14:textId="77777777" w:rsidR="00354754" w:rsidRDefault="00354754" w:rsidP="00354754">
            <w:pPr>
              <w:pStyle w:val="NormalWeb"/>
            </w:pPr>
            <w:r>
              <w:t>Toplanma müziği eşliğinde sınıf düzenlenir. Eller yıkanır. Öğretmen sağlıklı beslenme ve temizlik alışkanlıklarının önemi hakkında sohbet eder. (D18.2.3)</w:t>
            </w:r>
          </w:p>
          <w:p w14:paraId="4BE1208B" w14:textId="77777777" w:rsidR="007E7E87" w:rsidRPr="00E23451" w:rsidRDefault="007E7E87" w:rsidP="00E23451">
            <w:pPr>
              <w:pStyle w:val="NormalWeb"/>
              <w:spacing w:before="0" w:beforeAutospacing="0" w:line="360" w:lineRule="auto"/>
              <w:jc w:val="both"/>
              <w:rPr>
                <w:rStyle w:val="Gl"/>
                <w:rFonts w:eastAsiaTheme="majorEastAsia"/>
                <w:color w:val="212529"/>
              </w:rPr>
            </w:pPr>
            <w:r w:rsidRPr="00E23451">
              <w:rPr>
                <w:rStyle w:val="Gl"/>
                <w:rFonts w:eastAsiaTheme="majorEastAsia"/>
                <w:color w:val="212529"/>
              </w:rPr>
              <w:t>ETKİNLİKLER</w:t>
            </w:r>
          </w:p>
          <w:p w14:paraId="67494205" w14:textId="2D4B01F9" w:rsidR="00354754" w:rsidRPr="00354754" w:rsidRDefault="007E7E87" w:rsidP="00354754">
            <w:pPr>
              <w:spacing w:line="360" w:lineRule="auto"/>
              <w:jc w:val="both"/>
            </w:pPr>
            <w:r w:rsidRPr="00E23451">
              <w:rPr>
                <w:rFonts w:ascii="Times New Roman" w:hAnsi="Times New Roman" w:cs="Times New Roman"/>
                <w:sz w:val="24"/>
                <w:szCs w:val="24"/>
              </w:rPr>
              <w:t xml:space="preserve"> </w:t>
            </w:r>
            <w:r w:rsidR="00354754" w:rsidRPr="00354754">
              <w:rPr>
                <w:b/>
                <w:bCs/>
              </w:rPr>
              <w:t>Hikâye Saati: “</w:t>
            </w:r>
            <w:proofErr w:type="spellStart"/>
            <w:r w:rsidR="00354754" w:rsidRPr="00354754">
              <w:rPr>
                <w:b/>
                <w:bCs/>
              </w:rPr>
              <w:t>Yoyo’nun</w:t>
            </w:r>
            <w:proofErr w:type="spellEnd"/>
            <w:r w:rsidR="00354754" w:rsidRPr="00354754">
              <w:rPr>
                <w:b/>
                <w:bCs/>
              </w:rPr>
              <w:t xml:space="preserve"> Hikâyesi”</w:t>
            </w:r>
          </w:p>
          <w:p w14:paraId="0076AC3C" w14:textId="77777777" w:rsidR="00354754" w:rsidRPr="00354754" w:rsidRDefault="00354754" w:rsidP="00354754">
            <w:pPr>
              <w:spacing w:line="360" w:lineRule="auto"/>
              <w:jc w:val="both"/>
              <w:rPr>
                <w:rFonts w:ascii="Times New Roman" w:hAnsi="Times New Roman" w:cs="Times New Roman"/>
                <w:sz w:val="24"/>
                <w:szCs w:val="24"/>
              </w:rPr>
            </w:pPr>
            <w:r w:rsidRPr="00354754">
              <w:rPr>
                <w:rFonts w:ascii="Times New Roman" w:hAnsi="Times New Roman" w:cs="Times New Roman"/>
                <w:sz w:val="24"/>
                <w:szCs w:val="24"/>
              </w:rPr>
              <w:t xml:space="preserve">Öğretmen, </w:t>
            </w:r>
            <w:proofErr w:type="spellStart"/>
            <w:r w:rsidRPr="00354754">
              <w:rPr>
                <w:rFonts w:ascii="Times New Roman" w:hAnsi="Times New Roman" w:cs="Times New Roman"/>
                <w:sz w:val="24"/>
                <w:szCs w:val="24"/>
              </w:rPr>
              <w:t>Yoyo’nun</w:t>
            </w:r>
            <w:proofErr w:type="spellEnd"/>
            <w:r w:rsidRPr="00354754">
              <w:rPr>
                <w:rFonts w:ascii="Times New Roman" w:hAnsi="Times New Roman" w:cs="Times New Roman"/>
                <w:sz w:val="24"/>
                <w:szCs w:val="24"/>
              </w:rPr>
              <w:t xml:space="preserve"> sağlıksız beslenme sonucu enerjisinin azalması ve arkadaşının desteğiyle sağlıklı yaşama geçişini anlatan hikâyeyi okur. Hikâye sonunda çocuklara “Sen hiç enerjisiz hissettin mi?”, “Sağlıklı besinler hangileridir?”, “Bir arkadaşına nasıl yardım edebilirsin?” gibi sorular yöneltilir. (TADB.1.b, SDB1.1.SB2, D2.2.1)</w:t>
            </w:r>
          </w:p>
          <w:p w14:paraId="0EDFE9FE" w14:textId="4B30E196" w:rsidR="00354754" w:rsidRPr="00354754" w:rsidRDefault="00354754" w:rsidP="00354754">
            <w:pPr>
              <w:spacing w:line="360" w:lineRule="auto"/>
              <w:jc w:val="both"/>
              <w:rPr>
                <w:rFonts w:ascii="Times New Roman" w:hAnsi="Times New Roman" w:cs="Times New Roman"/>
                <w:sz w:val="24"/>
                <w:szCs w:val="24"/>
              </w:rPr>
            </w:pPr>
            <w:r w:rsidRPr="00354754">
              <w:rPr>
                <w:rFonts w:ascii="Times New Roman" w:hAnsi="Times New Roman" w:cs="Times New Roman"/>
                <w:b/>
                <w:bCs/>
                <w:sz w:val="24"/>
                <w:szCs w:val="24"/>
              </w:rPr>
              <w:t xml:space="preserve"> Sanat Etkinliği: “</w:t>
            </w:r>
            <w:proofErr w:type="spellStart"/>
            <w:r w:rsidRPr="00354754">
              <w:rPr>
                <w:rFonts w:ascii="Times New Roman" w:hAnsi="Times New Roman" w:cs="Times New Roman"/>
                <w:b/>
                <w:bCs/>
                <w:sz w:val="24"/>
                <w:szCs w:val="24"/>
              </w:rPr>
              <w:t>Yoyo’nun</w:t>
            </w:r>
            <w:proofErr w:type="spellEnd"/>
            <w:r w:rsidRPr="00354754">
              <w:rPr>
                <w:rFonts w:ascii="Times New Roman" w:hAnsi="Times New Roman" w:cs="Times New Roman"/>
                <w:b/>
                <w:bCs/>
                <w:sz w:val="24"/>
                <w:szCs w:val="24"/>
              </w:rPr>
              <w:t xml:space="preserve"> Sağlık Posteri”</w:t>
            </w:r>
          </w:p>
          <w:p w14:paraId="3F207F3A" w14:textId="77777777" w:rsidR="00354754" w:rsidRPr="00354754" w:rsidRDefault="00354754" w:rsidP="00354754">
            <w:pPr>
              <w:spacing w:line="360" w:lineRule="auto"/>
              <w:jc w:val="both"/>
              <w:rPr>
                <w:rFonts w:ascii="Times New Roman" w:hAnsi="Times New Roman" w:cs="Times New Roman"/>
                <w:sz w:val="24"/>
                <w:szCs w:val="24"/>
              </w:rPr>
            </w:pPr>
            <w:r w:rsidRPr="00354754">
              <w:rPr>
                <w:rFonts w:ascii="Times New Roman" w:hAnsi="Times New Roman" w:cs="Times New Roman"/>
                <w:sz w:val="24"/>
                <w:szCs w:val="24"/>
              </w:rPr>
              <w:t xml:space="preserve">Her çocuk bir elma şekli keser ve üzerine </w:t>
            </w:r>
            <w:proofErr w:type="spellStart"/>
            <w:r w:rsidRPr="00354754">
              <w:rPr>
                <w:rFonts w:ascii="Times New Roman" w:hAnsi="Times New Roman" w:cs="Times New Roman"/>
                <w:sz w:val="24"/>
                <w:szCs w:val="24"/>
              </w:rPr>
              <w:t>Yoyo’ya</w:t>
            </w:r>
            <w:proofErr w:type="spellEnd"/>
            <w:r w:rsidRPr="00354754">
              <w:rPr>
                <w:rFonts w:ascii="Times New Roman" w:hAnsi="Times New Roman" w:cs="Times New Roman"/>
                <w:sz w:val="24"/>
                <w:szCs w:val="24"/>
              </w:rPr>
              <w:t xml:space="preserve"> önerdiği sağlıklı davranışı (örneğin sabah yürüyüşü, sebze yemeği, erken uyuma) çizer. </w:t>
            </w:r>
            <w:r w:rsidRPr="00354754">
              <w:rPr>
                <w:rFonts w:ascii="Times New Roman" w:hAnsi="Times New Roman" w:cs="Times New Roman"/>
                <w:sz w:val="24"/>
                <w:szCs w:val="24"/>
              </w:rPr>
              <w:lastRenderedPageBreak/>
              <w:t xml:space="preserve">Elmalar </w:t>
            </w:r>
            <w:proofErr w:type="spellStart"/>
            <w:r w:rsidRPr="00354754">
              <w:rPr>
                <w:rFonts w:ascii="Times New Roman" w:hAnsi="Times New Roman" w:cs="Times New Roman"/>
                <w:sz w:val="24"/>
                <w:szCs w:val="24"/>
              </w:rPr>
              <w:t>Yoyo’nun</w:t>
            </w:r>
            <w:proofErr w:type="spellEnd"/>
            <w:r w:rsidRPr="00354754">
              <w:rPr>
                <w:rFonts w:ascii="Times New Roman" w:hAnsi="Times New Roman" w:cs="Times New Roman"/>
                <w:sz w:val="24"/>
                <w:szCs w:val="24"/>
              </w:rPr>
              <w:t xml:space="preserve"> ağacı üzerine yerleştirilir. Sağlıklı yaşam ağacı sınıfa asılır. (KB1, SNAB.4.a, SNAB.4.d)</w:t>
            </w:r>
          </w:p>
          <w:p w14:paraId="2FCB82EF" w14:textId="44D259DE" w:rsidR="00354754" w:rsidRPr="00354754" w:rsidRDefault="00354754" w:rsidP="00354754">
            <w:pPr>
              <w:spacing w:before="100" w:beforeAutospacing="1" w:after="100" w:afterAutospacing="1"/>
              <w:rPr>
                <w:rFonts w:ascii="Times New Roman" w:eastAsia="Times New Roman" w:hAnsi="Times New Roman" w:cs="Times New Roman"/>
                <w:kern w:val="0"/>
                <w:sz w:val="24"/>
                <w:szCs w:val="24"/>
                <w:lang w:eastAsia="tr-TR"/>
                <w14:ligatures w14:val="none"/>
              </w:rPr>
            </w:pPr>
            <w:r w:rsidRPr="00354754">
              <w:rPr>
                <w:rFonts w:ascii="Times New Roman" w:eastAsia="Times New Roman" w:hAnsi="Times New Roman" w:cs="Times New Roman"/>
                <w:b/>
                <w:bCs/>
                <w:kern w:val="0"/>
                <w:sz w:val="24"/>
                <w:szCs w:val="24"/>
                <w:lang w:eastAsia="tr-TR"/>
                <w14:ligatures w14:val="none"/>
              </w:rPr>
              <w:t xml:space="preserve">Fenomen Minik İnsanlar Kitabı Sayfa </w:t>
            </w:r>
            <w:r w:rsidR="00C44E36">
              <w:rPr>
                <w:rFonts w:ascii="Times New Roman" w:eastAsia="Times New Roman" w:hAnsi="Times New Roman" w:cs="Times New Roman"/>
                <w:b/>
                <w:bCs/>
                <w:kern w:val="0"/>
                <w:sz w:val="24"/>
                <w:szCs w:val="24"/>
                <w:lang w:eastAsia="tr-TR"/>
                <w14:ligatures w14:val="none"/>
              </w:rPr>
              <w:t>14-15-16</w:t>
            </w:r>
            <w:r w:rsidR="00F34CB4">
              <w:rPr>
                <w:rFonts w:ascii="Times New Roman" w:eastAsia="Times New Roman" w:hAnsi="Times New Roman" w:cs="Times New Roman"/>
                <w:kern w:val="0"/>
                <w:sz w:val="24"/>
                <w:szCs w:val="24"/>
                <w:lang w:eastAsia="tr-TR"/>
                <w14:ligatures w14:val="none"/>
              </w:rPr>
              <w:t>-</w:t>
            </w:r>
            <w:r w:rsidRPr="00354754">
              <w:rPr>
                <w:rFonts w:ascii="Times New Roman" w:eastAsia="Times New Roman" w:hAnsi="Times New Roman" w:cs="Times New Roman"/>
                <w:kern w:val="0"/>
                <w:sz w:val="24"/>
                <w:szCs w:val="24"/>
                <w:lang w:eastAsia="tr-TR"/>
                <w14:ligatures w14:val="none"/>
              </w:rPr>
              <w:t>. Etkinlikler sağlıklı yaşam ve duyguların fark edilmesi üzerine geliştirilmiştir.</w:t>
            </w:r>
          </w:p>
          <w:p w14:paraId="2D6ACC3D" w14:textId="0044DA71" w:rsidR="00354754" w:rsidRPr="00354754" w:rsidRDefault="00354754" w:rsidP="00354754">
            <w:pPr>
              <w:rPr>
                <w:rFonts w:ascii="Times New Roman" w:eastAsia="Times New Roman" w:hAnsi="Times New Roman" w:cs="Times New Roman"/>
                <w:kern w:val="0"/>
                <w:sz w:val="24"/>
                <w:szCs w:val="24"/>
                <w:lang w:eastAsia="tr-TR"/>
                <w14:ligatures w14:val="none"/>
              </w:rPr>
            </w:pPr>
          </w:p>
          <w:p w14:paraId="752A0996" w14:textId="77777777" w:rsidR="00354754" w:rsidRPr="00354754" w:rsidRDefault="00354754" w:rsidP="00354754">
            <w:pPr>
              <w:spacing w:before="100" w:beforeAutospacing="1" w:after="100" w:afterAutospacing="1"/>
              <w:rPr>
                <w:rFonts w:ascii="Times New Roman" w:eastAsia="Times New Roman" w:hAnsi="Times New Roman" w:cs="Times New Roman"/>
                <w:kern w:val="0"/>
                <w:sz w:val="24"/>
                <w:szCs w:val="24"/>
                <w:lang w:eastAsia="tr-TR"/>
                <w14:ligatures w14:val="none"/>
              </w:rPr>
            </w:pPr>
            <w:r w:rsidRPr="00354754">
              <w:rPr>
                <w:rFonts w:ascii="Times New Roman" w:eastAsia="Times New Roman" w:hAnsi="Times New Roman" w:cs="Times New Roman"/>
                <w:b/>
                <w:bCs/>
                <w:kern w:val="0"/>
                <w:sz w:val="24"/>
                <w:szCs w:val="24"/>
                <w:lang w:eastAsia="tr-TR"/>
                <w14:ligatures w14:val="none"/>
              </w:rPr>
              <w:t>DEĞERLENDİRME</w:t>
            </w:r>
          </w:p>
          <w:p w14:paraId="68BEBFFE" w14:textId="77777777" w:rsidR="00354754" w:rsidRPr="00354754" w:rsidRDefault="00354754" w:rsidP="006A145B">
            <w:pPr>
              <w:numPr>
                <w:ilvl w:val="0"/>
                <w:numId w:val="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354754">
              <w:rPr>
                <w:rFonts w:ascii="Times New Roman" w:eastAsia="Times New Roman" w:hAnsi="Times New Roman" w:cs="Times New Roman"/>
                <w:kern w:val="0"/>
                <w:sz w:val="24"/>
                <w:szCs w:val="24"/>
                <w:lang w:eastAsia="tr-TR"/>
                <w14:ligatures w14:val="none"/>
              </w:rPr>
              <w:t>Yoyo neden oyunlara katılamıyordu?</w:t>
            </w:r>
          </w:p>
          <w:p w14:paraId="78D860E4" w14:textId="77777777" w:rsidR="00354754" w:rsidRPr="00354754" w:rsidRDefault="00354754" w:rsidP="006A145B">
            <w:pPr>
              <w:numPr>
                <w:ilvl w:val="0"/>
                <w:numId w:val="1"/>
              </w:numPr>
              <w:spacing w:before="100" w:beforeAutospacing="1" w:after="100" w:afterAutospacing="1"/>
              <w:rPr>
                <w:rFonts w:ascii="Times New Roman" w:eastAsia="Times New Roman" w:hAnsi="Times New Roman" w:cs="Times New Roman"/>
                <w:kern w:val="0"/>
                <w:sz w:val="24"/>
                <w:szCs w:val="24"/>
                <w:lang w:eastAsia="tr-TR"/>
                <w14:ligatures w14:val="none"/>
              </w:rPr>
            </w:pPr>
            <w:proofErr w:type="spellStart"/>
            <w:r w:rsidRPr="00354754">
              <w:rPr>
                <w:rFonts w:ascii="Times New Roman" w:eastAsia="Times New Roman" w:hAnsi="Times New Roman" w:cs="Times New Roman"/>
                <w:kern w:val="0"/>
                <w:sz w:val="24"/>
                <w:szCs w:val="24"/>
                <w:lang w:eastAsia="tr-TR"/>
                <w14:ligatures w14:val="none"/>
              </w:rPr>
              <w:t>Tuti</w:t>
            </w:r>
            <w:proofErr w:type="spellEnd"/>
            <w:r w:rsidRPr="00354754">
              <w:rPr>
                <w:rFonts w:ascii="Times New Roman" w:eastAsia="Times New Roman" w:hAnsi="Times New Roman" w:cs="Times New Roman"/>
                <w:kern w:val="0"/>
                <w:sz w:val="24"/>
                <w:szCs w:val="24"/>
                <w:lang w:eastAsia="tr-TR"/>
                <w14:ligatures w14:val="none"/>
              </w:rPr>
              <w:t xml:space="preserve">, </w:t>
            </w:r>
            <w:proofErr w:type="spellStart"/>
            <w:r w:rsidRPr="00354754">
              <w:rPr>
                <w:rFonts w:ascii="Times New Roman" w:eastAsia="Times New Roman" w:hAnsi="Times New Roman" w:cs="Times New Roman"/>
                <w:kern w:val="0"/>
                <w:sz w:val="24"/>
                <w:szCs w:val="24"/>
                <w:lang w:eastAsia="tr-TR"/>
                <w14:ligatures w14:val="none"/>
              </w:rPr>
              <w:t>Yoyo’ya</w:t>
            </w:r>
            <w:proofErr w:type="spellEnd"/>
            <w:r w:rsidRPr="00354754">
              <w:rPr>
                <w:rFonts w:ascii="Times New Roman" w:eastAsia="Times New Roman" w:hAnsi="Times New Roman" w:cs="Times New Roman"/>
                <w:kern w:val="0"/>
                <w:sz w:val="24"/>
                <w:szCs w:val="24"/>
                <w:lang w:eastAsia="tr-TR"/>
                <w14:ligatures w14:val="none"/>
              </w:rPr>
              <w:t xml:space="preserve"> nasıl yardım etti?</w:t>
            </w:r>
          </w:p>
          <w:p w14:paraId="200A0111" w14:textId="77777777" w:rsidR="00354754" w:rsidRPr="00354754" w:rsidRDefault="00354754" w:rsidP="006A145B">
            <w:pPr>
              <w:numPr>
                <w:ilvl w:val="0"/>
                <w:numId w:val="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354754">
              <w:rPr>
                <w:rFonts w:ascii="Times New Roman" w:eastAsia="Times New Roman" w:hAnsi="Times New Roman" w:cs="Times New Roman"/>
                <w:kern w:val="0"/>
                <w:sz w:val="24"/>
                <w:szCs w:val="24"/>
                <w:lang w:eastAsia="tr-TR"/>
                <w14:ligatures w14:val="none"/>
              </w:rPr>
              <w:t>Sen bir arkadaşına nasıl destek olursun?</w:t>
            </w:r>
          </w:p>
          <w:p w14:paraId="3AD7B4EE" w14:textId="1A991E07" w:rsidR="00354754" w:rsidRDefault="00354754" w:rsidP="006A145B">
            <w:pPr>
              <w:numPr>
                <w:ilvl w:val="0"/>
                <w:numId w:val="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354754">
              <w:rPr>
                <w:rFonts w:ascii="Times New Roman" w:eastAsia="Times New Roman" w:hAnsi="Times New Roman" w:cs="Times New Roman"/>
                <w:kern w:val="0"/>
                <w:sz w:val="24"/>
                <w:szCs w:val="24"/>
                <w:lang w:eastAsia="tr-TR"/>
                <w14:ligatures w14:val="none"/>
              </w:rPr>
              <w:t>Sağlıklı olmanın yolları neler olabilir?</w:t>
            </w:r>
          </w:p>
          <w:p w14:paraId="44A622D3" w14:textId="77777777" w:rsidR="006A145B" w:rsidRPr="006A145B" w:rsidRDefault="006A145B" w:rsidP="006A145B">
            <w:pPr>
              <w:numPr>
                <w:ilvl w:val="0"/>
                <w:numId w:val="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6A145B">
              <w:rPr>
                <w:rFonts w:ascii="Times New Roman" w:eastAsia="Times New Roman" w:hAnsi="Times New Roman" w:cs="Times New Roman"/>
                <w:kern w:val="0"/>
                <w:sz w:val="24"/>
                <w:szCs w:val="24"/>
                <w:lang w:eastAsia="tr-TR"/>
                <w14:ligatures w14:val="none"/>
              </w:rPr>
              <w:t>Yoyo neden hasta gibi hissediyordu?</w:t>
            </w:r>
          </w:p>
          <w:p w14:paraId="3492C920" w14:textId="77777777" w:rsidR="006A145B" w:rsidRPr="006A145B" w:rsidRDefault="006A145B" w:rsidP="006A145B">
            <w:pPr>
              <w:numPr>
                <w:ilvl w:val="0"/>
                <w:numId w:val="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6A145B">
              <w:rPr>
                <w:rFonts w:ascii="Times New Roman" w:eastAsia="Times New Roman" w:hAnsi="Times New Roman" w:cs="Times New Roman"/>
                <w:kern w:val="0"/>
                <w:sz w:val="24"/>
                <w:szCs w:val="24"/>
                <w:lang w:eastAsia="tr-TR"/>
                <w14:ligatures w14:val="none"/>
              </w:rPr>
              <w:t>Sağlıklı olmak için neler yapabiliriz?</w:t>
            </w:r>
          </w:p>
          <w:p w14:paraId="7E3AAD9C" w14:textId="77777777" w:rsidR="006A145B" w:rsidRPr="006A145B" w:rsidRDefault="006A145B" w:rsidP="006A145B">
            <w:pPr>
              <w:numPr>
                <w:ilvl w:val="0"/>
                <w:numId w:val="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6A145B">
              <w:rPr>
                <w:rFonts w:ascii="Times New Roman" w:eastAsia="Times New Roman" w:hAnsi="Times New Roman" w:cs="Times New Roman"/>
                <w:kern w:val="0"/>
                <w:sz w:val="24"/>
                <w:szCs w:val="24"/>
                <w:lang w:eastAsia="tr-TR"/>
                <w14:ligatures w14:val="none"/>
              </w:rPr>
              <w:t>Bugün hangi yiyecekleri öğrendik?</w:t>
            </w:r>
          </w:p>
          <w:p w14:paraId="3BB706A8" w14:textId="7C6114C5" w:rsidR="001359F8" w:rsidRPr="006A145B" w:rsidRDefault="006A145B" w:rsidP="006A145B">
            <w:pPr>
              <w:numPr>
                <w:ilvl w:val="0"/>
                <w:numId w:val="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6A145B">
              <w:rPr>
                <w:rFonts w:ascii="Times New Roman" w:eastAsia="Times New Roman" w:hAnsi="Times New Roman" w:cs="Times New Roman"/>
                <w:kern w:val="0"/>
                <w:sz w:val="24"/>
                <w:szCs w:val="24"/>
                <w:lang w:eastAsia="tr-TR"/>
                <w14:ligatures w14:val="none"/>
              </w:rPr>
              <w:t>Sen evde hangi sağlıklı yiyecekleri yiyorsun?</w:t>
            </w:r>
          </w:p>
        </w:tc>
      </w:tr>
      <w:tr w:rsidR="007E7E87" w:rsidRPr="00E23451" w14:paraId="0393755F" w14:textId="77777777" w:rsidTr="001B4BF2">
        <w:trPr>
          <w:trHeight w:val="567"/>
        </w:trPr>
        <w:tc>
          <w:tcPr>
            <w:tcW w:w="9062" w:type="dxa"/>
            <w:gridSpan w:val="2"/>
          </w:tcPr>
          <w:p w14:paraId="18FB8113" w14:textId="77777777" w:rsidR="007E7E87" w:rsidRPr="00E23451" w:rsidRDefault="007E7E87" w:rsidP="00E23451">
            <w:pPr>
              <w:spacing w:line="360" w:lineRule="auto"/>
              <w:rPr>
                <w:rFonts w:ascii="Times New Roman" w:hAnsi="Times New Roman" w:cs="Times New Roman"/>
                <w:sz w:val="24"/>
                <w:szCs w:val="24"/>
              </w:rPr>
            </w:pPr>
            <w:r w:rsidRPr="00E23451">
              <w:rPr>
                <w:rFonts w:ascii="Times New Roman" w:hAnsi="Times New Roman" w:cs="Times New Roman"/>
                <w:b/>
                <w:bCs/>
                <w:color w:val="000000"/>
                <w:sz w:val="24"/>
                <w:szCs w:val="24"/>
                <w:shd w:val="clear" w:color="auto" w:fill="FFF3CD"/>
              </w:rPr>
              <w:lastRenderedPageBreak/>
              <w:t xml:space="preserve"> </w:t>
            </w:r>
            <w:r w:rsidRPr="00E23451">
              <w:rPr>
                <w:rFonts w:ascii="Times New Roman" w:hAnsi="Times New Roman" w:cs="Times New Roman"/>
                <w:color w:val="000000"/>
                <w:sz w:val="24"/>
                <w:szCs w:val="24"/>
                <w:shd w:val="clear" w:color="auto" w:fill="FFF3CD"/>
              </w:rPr>
              <w:t xml:space="preserve"> </w:t>
            </w:r>
            <w:r w:rsidRPr="00E23451">
              <w:rPr>
                <w:rFonts w:ascii="Times New Roman" w:hAnsi="Times New Roman" w:cs="Times New Roman"/>
                <w:b/>
                <w:bCs/>
                <w:color w:val="000000"/>
                <w:sz w:val="24"/>
                <w:szCs w:val="24"/>
                <w:shd w:val="clear" w:color="auto" w:fill="FFF3CD"/>
              </w:rPr>
              <w:t>Farklılaştırma</w:t>
            </w:r>
          </w:p>
        </w:tc>
      </w:tr>
      <w:tr w:rsidR="007E7E87" w:rsidRPr="00E23451" w14:paraId="090732F1" w14:textId="77777777" w:rsidTr="001B4BF2">
        <w:trPr>
          <w:trHeight w:val="1134"/>
        </w:trPr>
        <w:tc>
          <w:tcPr>
            <w:tcW w:w="1736" w:type="dxa"/>
          </w:tcPr>
          <w:p w14:paraId="4B0A6B38" w14:textId="77777777" w:rsidR="007E7E87" w:rsidRPr="00E23451" w:rsidRDefault="007E7E87" w:rsidP="00E23451">
            <w:pPr>
              <w:spacing w:line="360" w:lineRule="auto"/>
              <w:rPr>
                <w:rFonts w:ascii="Times New Roman" w:hAnsi="Times New Roman" w:cs="Times New Roman"/>
                <w:sz w:val="24"/>
                <w:szCs w:val="24"/>
              </w:rPr>
            </w:pPr>
            <w:r w:rsidRPr="00E23451">
              <w:rPr>
                <w:rFonts w:ascii="Times New Roman" w:hAnsi="Times New Roman" w:cs="Times New Roman"/>
                <w:color w:val="000000"/>
                <w:sz w:val="24"/>
                <w:szCs w:val="24"/>
                <w:shd w:val="clear" w:color="auto" w:fill="F8F9FA"/>
              </w:rPr>
              <w:t>Zenginleştirme</w:t>
            </w:r>
          </w:p>
        </w:tc>
        <w:tc>
          <w:tcPr>
            <w:tcW w:w="7326" w:type="dxa"/>
          </w:tcPr>
          <w:p w14:paraId="13A39512" w14:textId="60A21DA2" w:rsidR="00354754" w:rsidRDefault="00354754" w:rsidP="00354754">
            <w:pPr>
              <w:pStyle w:val="NormalWeb"/>
            </w:pPr>
            <w:r>
              <w:t>Çocuklar Yoyo için kısa bir sağlıklı yaşam günlük hikâyesini resmeder.</w:t>
            </w:r>
          </w:p>
          <w:p w14:paraId="69C0158A" w14:textId="27055BE8" w:rsidR="007E7E87" w:rsidRPr="00E23451" w:rsidRDefault="007E7E87" w:rsidP="00E23451">
            <w:pPr>
              <w:spacing w:line="360" w:lineRule="auto"/>
              <w:rPr>
                <w:rFonts w:ascii="Times New Roman" w:hAnsi="Times New Roman" w:cs="Times New Roman"/>
                <w:sz w:val="24"/>
                <w:szCs w:val="24"/>
              </w:rPr>
            </w:pPr>
          </w:p>
        </w:tc>
      </w:tr>
      <w:tr w:rsidR="007E7E87" w:rsidRPr="00E23451" w14:paraId="43343B95" w14:textId="77777777" w:rsidTr="001B4BF2">
        <w:trPr>
          <w:trHeight w:val="1134"/>
        </w:trPr>
        <w:tc>
          <w:tcPr>
            <w:tcW w:w="1736" w:type="dxa"/>
          </w:tcPr>
          <w:p w14:paraId="7439F8ED" w14:textId="77777777" w:rsidR="007E7E87" w:rsidRPr="00E23451" w:rsidRDefault="007E7E87" w:rsidP="00E23451">
            <w:pPr>
              <w:spacing w:line="360" w:lineRule="auto"/>
              <w:rPr>
                <w:rFonts w:ascii="Times New Roman" w:hAnsi="Times New Roman" w:cs="Times New Roman"/>
                <w:sz w:val="24"/>
                <w:szCs w:val="24"/>
              </w:rPr>
            </w:pPr>
            <w:r w:rsidRPr="00E23451">
              <w:rPr>
                <w:rFonts w:ascii="Times New Roman" w:hAnsi="Times New Roman" w:cs="Times New Roman"/>
                <w:color w:val="000000"/>
                <w:sz w:val="24"/>
                <w:szCs w:val="24"/>
                <w:shd w:val="clear" w:color="auto" w:fill="F8F9FA"/>
              </w:rPr>
              <w:t>Destekleme</w:t>
            </w:r>
          </w:p>
        </w:tc>
        <w:tc>
          <w:tcPr>
            <w:tcW w:w="7326" w:type="dxa"/>
          </w:tcPr>
          <w:p w14:paraId="69371360" w14:textId="77777777" w:rsidR="00354754" w:rsidRDefault="00354754" w:rsidP="00354754">
            <w:pPr>
              <w:pStyle w:val="NormalWeb"/>
            </w:pPr>
            <w:r>
              <w:t>Sağlıklı ve sağlıksız yiyecek görselleriyle eşleştirme kartları hazırlanarak oyunla tekrar yapılır.</w:t>
            </w:r>
          </w:p>
          <w:p w14:paraId="6F0F90D5" w14:textId="17F9E79C" w:rsidR="007E7E87" w:rsidRPr="00E23451" w:rsidRDefault="007E7E87" w:rsidP="00E23451">
            <w:pPr>
              <w:spacing w:line="360" w:lineRule="auto"/>
              <w:rPr>
                <w:rFonts w:ascii="Times New Roman" w:hAnsi="Times New Roman" w:cs="Times New Roman"/>
                <w:sz w:val="24"/>
                <w:szCs w:val="24"/>
              </w:rPr>
            </w:pPr>
          </w:p>
        </w:tc>
      </w:tr>
      <w:tr w:rsidR="007E7E87" w:rsidRPr="00E23451" w14:paraId="4B5F6151" w14:textId="77777777" w:rsidTr="001B4BF2">
        <w:trPr>
          <w:trHeight w:val="1134"/>
        </w:trPr>
        <w:tc>
          <w:tcPr>
            <w:tcW w:w="1736" w:type="dxa"/>
          </w:tcPr>
          <w:p w14:paraId="45DE94E0" w14:textId="77777777" w:rsidR="007E7E87" w:rsidRPr="00E23451" w:rsidRDefault="007E7E87" w:rsidP="00E23451">
            <w:pPr>
              <w:spacing w:line="360" w:lineRule="auto"/>
              <w:rPr>
                <w:rFonts w:ascii="Times New Roman" w:hAnsi="Times New Roman" w:cs="Times New Roman"/>
                <w:sz w:val="24"/>
                <w:szCs w:val="24"/>
              </w:rPr>
            </w:pPr>
            <w:r w:rsidRPr="00E23451">
              <w:rPr>
                <w:rFonts w:ascii="Times New Roman" w:hAnsi="Times New Roman" w:cs="Times New Roman"/>
                <w:color w:val="000000"/>
                <w:sz w:val="24"/>
                <w:szCs w:val="24"/>
                <w:shd w:val="clear" w:color="auto" w:fill="F8F9FA"/>
              </w:rPr>
              <w:t>Aile/Toplum Katılımı</w:t>
            </w:r>
          </w:p>
        </w:tc>
        <w:tc>
          <w:tcPr>
            <w:tcW w:w="7326" w:type="dxa"/>
          </w:tcPr>
          <w:p w14:paraId="44D9326B" w14:textId="54CE8505" w:rsidR="00354754" w:rsidRDefault="007E7E87" w:rsidP="00354754">
            <w:pPr>
              <w:pStyle w:val="NormalWeb"/>
            </w:pPr>
            <w:r w:rsidRPr="00E23451">
              <w:rPr>
                <w:rStyle w:val="Gl"/>
                <w:color w:val="212529"/>
              </w:rPr>
              <w:t>Aile Katılımı:</w:t>
            </w:r>
            <w:r w:rsidRPr="00E23451">
              <w:rPr>
                <w:color w:val="212529"/>
              </w:rPr>
              <w:t> </w:t>
            </w:r>
            <w:bookmarkStart w:id="0" w:name="_GoBack"/>
            <w:bookmarkEnd w:id="0"/>
            <w:r w:rsidR="00354754">
              <w:t xml:space="preserve"> Çocuklar aileleriyle birlikte sağlıklı bir kahvaltı masası hazırlar ve bunu resmeder.</w:t>
            </w:r>
          </w:p>
          <w:p w14:paraId="070235BD" w14:textId="22A23BB4" w:rsidR="007E7E87" w:rsidRPr="00E23451" w:rsidRDefault="007E7E87" w:rsidP="00E23451">
            <w:pPr>
              <w:spacing w:line="360" w:lineRule="auto"/>
              <w:jc w:val="both"/>
              <w:rPr>
                <w:rFonts w:ascii="Times New Roman" w:hAnsi="Times New Roman" w:cs="Times New Roman"/>
                <w:color w:val="212529"/>
                <w:sz w:val="24"/>
                <w:szCs w:val="24"/>
              </w:rPr>
            </w:pPr>
          </w:p>
          <w:p w14:paraId="6A438B18" w14:textId="77777777" w:rsidR="00354754" w:rsidRDefault="007E7E87" w:rsidP="00354754">
            <w:pPr>
              <w:pStyle w:val="NormalWeb"/>
            </w:pPr>
            <w:r w:rsidRPr="00E23451">
              <w:rPr>
                <w:rStyle w:val="Gl"/>
                <w:rFonts w:eastAsiaTheme="majorEastAsia"/>
                <w:color w:val="212529"/>
              </w:rPr>
              <w:t>Toplum Katılımı: </w:t>
            </w:r>
            <w:r w:rsidR="00354754">
              <w:t>Mahalledeki sağlık ocağından bir hemşire sınıfa davet edilir. “Sağlıklı yaşamak” temalı mini sohbet gerçekleştirilir.</w:t>
            </w:r>
          </w:p>
          <w:p w14:paraId="3A5E368C" w14:textId="3A44537C" w:rsidR="007E7E87" w:rsidRPr="00E23451" w:rsidRDefault="007E7E87" w:rsidP="00E23451">
            <w:pPr>
              <w:pStyle w:val="NormalWeb"/>
              <w:spacing w:before="0" w:beforeAutospacing="0" w:line="360" w:lineRule="auto"/>
              <w:jc w:val="both"/>
              <w:rPr>
                <w:color w:val="212529"/>
              </w:rPr>
            </w:pPr>
          </w:p>
        </w:tc>
      </w:tr>
    </w:tbl>
    <w:p w14:paraId="50F2BE2B" w14:textId="2543A9F2" w:rsidR="00F84EAC" w:rsidRPr="00E23451" w:rsidRDefault="00F84EAC" w:rsidP="00E23451">
      <w:pPr>
        <w:tabs>
          <w:tab w:val="left" w:pos="1596"/>
        </w:tabs>
        <w:spacing w:line="360" w:lineRule="auto"/>
        <w:rPr>
          <w:rFonts w:ascii="Times New Roman" w:hAnsi="Times New Roman" w:cs="Times New Roman"/>
          <w:sz w:val="24"/>
          <w:szCs w:val="24"/>
        </w:rPr>
      </w:pPr>
    </w:p>
    <w:sectPr w:rsidR="00F84EAC" w:rsidRPr="00E23451" w:rsidSect="007E7E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Barlow-Light">
    <w:altName w:val="Barlow"/>
    <w:panose1 w:val="00000000000000000000"/>
    <w:charset w:val="A2"/>
    <w:family w:val="auto"/>
    <w:notTrueType/>
    <w:pitch w:val="default"/>
    <w:sig w:usb0="00000005" w:usb1="00000000" w:usb2="00000000" w:usb3="00000000" w:csb0="0000001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60CB3"/>
    <w:multiLevelType w:val="multilevel"/>
    <w:tmpl w:val="D5AA9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8F2527"/>
    <w:multiLevelType w:val="multilevel"/>
    <w:tmpl w:val="2118E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F8D3740"/>
    <w:multiLevelType w:val="multilevel"/>
    <w:tmpl w:val="7FCC4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8576FF"/>
    <w:multiLevelType w:val="multilevel"/>
    <w:tmpl w:val="D6B8F9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E87"/>
    <w:rsid w:val="000273EC"/>
    <w:rsid w:val="0004469D"/>
    <w:rsid w:val="0004672A"/>
    <w:rsid w:val="00050185"/>
    <w:rsid w:val="00056F35"/>
    <w:rsid w:val="0005704F"/>
    <w:rsid w:val="00065797"/>
    <w:rsid w:val="0006680C"/>
    <w:rsid w:val="00067BE4"/>
    <w:rsid w:val="000751BD"/>
    <w:rsid w:val="000B132F"/>
    <w:rsid w:val="000E11F1"/>
    <w:rsid w:val="000F3070"/>
    <w:rsid w:val="000F3D54"/>
    <w:rsid w:val="00107370"/>
    <w:rsid w:val="00132845"/>
    <w:rsid w:val="001359F8"/>
    <w:rsid w:val="0014353E"/>
    <w:rsid w:val="00152049"/>
    <w:rsid w:val="00160F2B"/>
    <w:rsid w:val="001668FE"/>
    <w:rsid w:val="00170902"/>
    <w:rsid w:val="00170D1E"/>
    <w:rsid w:val="001738DA"/>
    <w:rsid w:val="0017684D"/>
    <w:rsid w:val="00176D97"/>
    <w:rsid w:val="00192E61"/>
    <w:rsid w:val="001B2EAF"/>
    <w:rsid w:val="001D681C"/>
    <w:rsid w:val="001D721D"/>
    <w:rsid w:val="001E12CE"/>
    <w:rsid w:val="00203736"/>
    <w:rsid w:val="002432B8"/>
    <w:rsid w:val="002808CB"/>
    <w:rsid w:val="0028427F"/>
    <w:rsid w:val="002914C9"/>
    <w:rsid w:val="002E6262"/>
    <w:rsid w:val="002F4DFF"/>
    <w:rsid w:val="00300EF5"/>
    <w:rsid w:val="0030768B"/>
    <w:rsid w:val="003338A8"/>
    <w:rsid w:val="003473BC"/>
    <w:rsid w:val="00354754"/>
    <w:rsid w:val="003736A1"/>
    <w:rsid w:val="003A4623"/>
    <w:rsid w:val="003C1ACE"/>
    <w:rsid w:val="003D4F80"/>
    <w:rsid w:val="003E2753"/>
    <w:rsid w:val="003E27CD"/>
    <w:rsid w:val="00411849"/>
    <w:rsid w:val="004158E8"/>
    <w:rsid w:val="00432E5C"/>
    <w:rsid w:val="00441A2B"/>
    <w:rsid w:val="0044577D"/>
    <w:rsid w:val="00461C97"/>
    <w:rsid w:val="00471306"/>
    <w:rsid w:val="004915BC"/>
    <w:rsid w:val="004B3BA3"/>
    <w:rsid w:val="004D7785"/>
    <w:rsid w:val="004E0617"/>
    <w:rsid w:val="004E1E52"/>
    <w:rsid w:val="005004E9"/>
    <w:rsid w:val="00505B2E"/>
    <w:rsid w:val="0054153F"/>
    <w:rsid w:val="005421C2"/>
    <w:rsid w:val="00566777"/>
    <w:rsid w:val="0057442F"/>
    <w:rsid w:val="005D3410"/>
    <w:rsid w:val="005F2828"/>
    <w:rsid w:val="0060781D"/>
    <w:rsid w:val="00615D64"/>
    <w:rsid w:val="00631810"/>
    <w:rsid w:val="00653994"/>
    <w:rsid w:val="0066220B"/>
    <w:rsid w:val="00674A2C"/>
    <w:rsid w:val="006810B2"/>
    <w:rsid w:val="006A1100"/>
    <w:rsid w:val="006A145B"/>
    <w:rsid w:val="006A48E1"/>
    <w:rsid w:val="006C7482"/>
    <w:rsid w:val="006D449F"/>
    <w:rsid w:val="00743853"/>
    <w:rsid w:val="00747EE3"/>
    <w:rsid w:val="00787952"/>
    <w:rsid w:val="007B7165"/>
    <w:rsid w:val="007C3B59"/>
    <w:rsid w:val="007C3C80"/>
    <w:rsid w:val="007C3FF2"/>
    <w:rsid w:val="007D549E"/>
    <w:rsid w:val="007E13E9"/>
    <w:rsid w:val="007E2D96"/>
    <w:rsid w:val="007E7E87"/>
    <w:rsid w:val="007F0FF6"/>
    <w:rsid w:val="007F6E03"/>
    <w:rsid w:val="0083555B"/>
    <w:rsid w:val="00840C9F"/>
    <w:rsid w:val="00850B1B"/>
    <w:rsid w:val="00871899"/>
    <w:rsid w:val="00877C10"/>
    <w:rsid w:val="008B5527"/>
    <w:rsid w:val="008B632A"/>
    <w:rsid w:val="008D242D"/>
    <w:rsid w:val="0090575A"/>
    <w:rsid w:val="00943F86"/>
    <w:rsid w:val="00967A07"/>
    <w:rsid w:val="009A4350"/>
    <w:rsid w:val="009C515B"/>
    <w:rsid w:val="009C7668"/>
    <w:rsid w:val="00A02CC5"/>
    <w:rsid w:val="00A0362E"/>
    <w:rsid w:val="00A13EE2"/>
    <w:rsid w:val="00A3499D"/>
    <w:rsid w:val="00A41DA5"/>
    <w:rsid w:val="00A86BD0"/>
    <w:rsid w:val="00A9236D"/>
    <w:rsid w:val="00A97D5E"/>
    <w:rsid w:val="00AA78BC"/>
    <w:rsid w:val="00AE555F"/>
    <w:rsid w:val="00B40948"/>
    <w:rsid w:val="00B46A55"/>
    <w:rsid w:val="00B73DBE"/>
    <w:rsid w:val="00B94F7F"/>
    <w:rsid w:val="00BC0170"/>
    <w:rsid w:val="00C07BCE"/>
    <w:rsid w:val="00C2243F"/>
    <w:rsid w:val="00C32CB3"/>
    <w:rsid w:val="00C425C2"/>
    <w:rsid w:val="00C44E36"/>
    <w:rsid w:val="00C927B6"/>
    <w:rsid w:val="00CA55F3"/>
    <w:rsid w:val="00CA678F"/>
    <w:rsid w:val="00CB13DF"/>
    <w:rsid w:val="00CB1B50"/>
    <w:rsid w:val="00CD5EA6"/>
    <w:rsid w:val="00CE796B"/>
    <w:rsid w:val="00CF57EC"/>
    <w:rsid w:val="00D32CE5"/>
    <w:rsid w:val="00D340F8"/>
    <w:rsid w:val="00D47196"/>
    <w:rsid w:val="00D545FB"/>
    <w:rsid w:val="00D770AB"/>
    <w:rsid w:val="00D92A5A"/>
    <w:rsid w:val="00DD3EE3"/>
    <w:rsid w:val="00DD5B2C"/>
    <w:rsid w:val="00DE54B6"/>
    <w:rsid w:val="00E23451"/>
    <w:rsid w:val="00E36C45"/>
    <w:rsid w:val="00E876E6"/>
    <w:rsid w:val="00E93BFF"/>
    <w:rsid w:val="00EA0189"/>
    <w:rsid w:val="00EF1671"/>
    <w:rsid w:val="00EF544A"/>
    <w:rsid w:val="00EF72C8"/>
    <w:rsid w:val="00F10F0F"/>
    <w:rsid w:val="00F2675D"/>
    <w:rsid w:val="00F34CB4"/>
    <w:rsid w:val="00F563AA"/>
    <w:rsid w:val="00F57027"/>
    <w:rsid w:val="00F84EAC"/>
    <w:rsid w:val="00FB34C5"/>
    <w:rsid w:val="00FE230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DFB3F"/>
  <w15:chartTrackingRefBased/>
  <w15:docId w15:val="{0B4EEBE0-C253-4C8A-BE11-B4ACF4280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7E87"/>
  </w:style>
  <w:style w:type="paragraph" w:styleId="Balk1">
    <w:name w:val="heading 1"/>
    <w:basedOn w:val="Normal"/>
    <w:next w:val="Normal"/>
    <w:link w:val="Balk1Char"/>
    <w:uiPriority w:val="9"/>
    <w:qFormat/>
    <w:rsid w:val="007E7E8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7E7E8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7E7E87"/>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7E7E87"/>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7E7E87"/>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7E7E87"/>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7E7E87"/>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7E7E87"/>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7E7E87"/>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E7E87"/>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7E7E87"/>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7E7E87"/>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7E7E87"/>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7E7E87"/>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7E7E87"/>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7E7E87"/>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7E7E87"/>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7E7E87"/>
    <w:rPr>
      <w:rFonts w:eastAsiaTheme="majorEastAsia" w:cstheme="majorBidi"/>
      <w:color w:val="272727" w:themeColor="text1" w:themeTint="D8"/>
    </w:rPr>
  </w:style>
  <w:style w:type="paragraph" w:styleId="KonuBal">
    <w:name w:val="Title"/>
    <w:basedOn w:val="Normal"/>
    <w:next w:val="Normal"/>
    <w:link w:val="KonuBalChar"/>
    <w:uiPriority w:val="10"/>
    <w:qFormat/>
    <w:rsid w:val="007E7E8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7E7E87"/>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7E7E87"/>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7E7E87"/>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7E7E87"/>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7E7E87"/>
    <w:rPr>
      <w:i/>
      <w:iCs/>
      <w:color w:val="404040" w:themeColor="text1" w:themeTint="BF"/>
    </w:rPr>
  </w:style>
  <w:style w:type="paragraph" w:styleId="ListeParagraf">
    <w:name w:val="List Paragraph"/>
    <w:basedOn w:val="Normal"/>
    <w:uiPriority w:val="34"/>
    <w:qFormat/>
    <w:rsid w:val="007E7E87"/>
    <w:pPr>
      <w:ind w:left="720"/>
      <w:contextualSpacing/>
    </w:pPr>
  </w:style>
  <w:style w:type="character" w:styleId="GlVurgulama">
    <w:name w:val="Intense Emphasis"/>
    <w:basedOn w:val="VarsaylanParagrafYazTipi"/>
    <w:uiPriority w:val="21"/>
    <w:qFormat/>
    <w:rsid w:val="007E7E87"/>
    <w:rPr>
      <w:i/>
      <w:iCs/>
      <w:color w:val="0F4761" w:themeColor="accent1" w:themeShade="BF"/>
    </w:rPr>
  </w:style>
  <w:style w:type="paragraph" w:styleId="GlAlnt">
    <w:name w:val="Intense Quote"/>
    <w:basedOn w:val="Normal"/>
    <w:next w:val="Normal"/>
    <w:link w:val="GlAlntChar"/>
    <w:uiPriority w:val="30"/>
    <w:qFormat/>
    <w:rsid w:val="007E7E8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7E7E87"/>
    <w:rPr>
      <w:i/>
      <w:iCs/>
      <w:color w:val="0F4761" w:themeColor="accent1" w:themeShade="BF"/>
    </w:rPr>
  </w:style>
  <w:style w:type="character" w:styleId="GlBavuru">
    <w:name w:val="Intense Reference"/>
    <w:basedOn w:val="VarsaylanParagrafYazTipi"/>
    <w:uiPriority w:val="32"/>
    <w:qFormat/>
    <w:rsid w:val="007E7E87"/>
    <w:rPr>
      <w:b/>
      <w:bCs/>
      <w:smallCaps/>
      <w:color w:val="0F4761" w:themeColor="accent1" w:themeShade="BF"/>
      <w:spacing w:val="5"/>
    </w:rPr>
  </w:style>
  <w:style w:type="table" w:styleId="TabloKlavuzu">
    <w:name w:val="Table Grid"/>
    <w:basedOn w:val="NormalTablo"/>
    <w:uiPriority w:val="39"/>
    <w:rsid w:val="007E7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E7E87"/>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7E7E87"/>
    <w:rPr>
      <w:b/>
      <w:bCs/>
    </w:rPr>
  </w:style>
  <w:style w:type="character" w:styleId="Kpr">
    <w:name w:val="Hyperlink"/>
    <w:basedOn w:val="VarsaylanParagrafYazTipi"/>
    <w:uiPriority w:val="99"/>
    <w:unhideWhenUsed/>
    <w:rsid w:val="00F563AA"/>
    <w:rPr>
      <w:color w:val="467886" w:themeColor="hyperlink"/>
      <w:u w:val="single"/>
    </w:rPr>
  </w:style>
  <w:style w:type="character" w:customStyle="1" w:styleId="UnresolvedMention">
    <w:name w:val="Unresolved Mention"/>
    <w:basedOn w:val="VarsaylanParagrafYazTipi"/>
    <w:uiPriority w:val="99"/>
    <w:semiHidden/>
    <w:unhideWhenUsed/>
    <w:rsid w:val="00F563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72608">
      <w:bodyDiv w:val="1"/>
      <w:marLeft w:val="0"/>
      <w:marRight w:val="0"/>
      <w:marTop w:val="0"/>
      <w:marBottom w:val="0"/>
      <w:divBdr>
        <w:top w:val="none" w:sz="0" w:space="0" w:color="auto"/>
        <w:left w:val="none" w:sz="0" w:space="0" w:color="auto"/>
        <w:bottom w:val="none" w:sz="0" w:space="0" w:color="auto"/>
        <w:right w:val="none" w:sz="0" w:space="0" w:color="auto"/>
      </w:divBdr>
    </w:div>
    <w:div w:id="82070831">
      <w:bodyDiv w:val="1"/>
      <w:marLeft w:val="0"/>
      <w:marRight w:val="0"/>
      <w:marTop w:val="0"/>
      <w:marBottom w:val="0"/>
      <w:divBdr>
        <w:top w:val="none" w:sz="0" w:space="0" w:color="auto"/>
        <w:left w:val="none" w:sz="0" w:space="0" w:color="auto"/>
        <w:bottom w:val="none" w:sz="0" w:space="0" w:color="auto"/>
        <w:right w:val="none" w:sz="0" w:space="0" w:color="auto"/>
      </w:divBdr>
    </w:div>
    <w:div w:id="89014573">
      <w:bodyDiv w:val="1"/>
      <w:marLeft w:val="0"/>
      <w:marRight w:val="0"/>
      <w:marTop w:val="0"/>
      <w:marBottom w:val="0"/>
      <w:divBdr>
        <w:top w:val="none" w:sz="0" w:space="0" w:color="auto"/>
        <w:left w:val="none" w:sz="0" w:space="0" w:color="auto"/>
        <w:bottom w:val="none" w:sz="0" w:space="0" w:color="auto"/>
        <w:right w:val="none" w:sz="0" w:space="0" w:color="auto"/>
      </w:divBdr>
    </w:div>
    <w:div w:id="288359047">
      <w:bodyDiv w:val="1"/>
      <w:marLeft w:val="0"/>
      <w:marRight w:val="0"/>
      <w:marTop w:val="0"/>
      <w:marBottom w:val="0"/>
      <w:divBdr>
        <w:top w:val="none" w:sz="0" w:space="0" w:color="auto"/>
        <w:left w:val="none" w:sz="0" w:space="0" w:color="auto"/>
        <w:bottom w:val="none" w:sz="0" w:space="0" w:color="auto"/>
        <w:right w:val="none" w:sz="0" w:space="0" w:color="auto"/>
      </w:divBdr>
    </w:div>
    <w:div w:id="670181589">
      <w:bodyDiv w:val="1"/>
      <w:marLeft w:val="0"/>
      <w:marRight w:val="0"/>
      <w:marTop w:val="0"/>
      <w:marBottom w:val="0"/>
      <w:divBdr>
        <w:top w:val="none" w:sz="0" w:space="0" w:color="auto"/>
        <w:left w:val="none" w:sz="0" w:space="0" w:color="auto"/>
        <w:bottom w:val="none" w:sz="0" w:space="0" w:color="auto"/>
        <w:right w:val="none" w:sz="0" w:space="0" w:color="auto"/>
      </w:divBdr>
    </w:div>
    <w:div w:id="724067039">
      <w:bodyDiv w:val="1"/>
      <w:marLeft w:val="0"/>
      <w:marRight w:val="0"/>
      <w:marTop w:val="0"/>
      <w:marBottom w:val="0"/>
      <w:divBdr>
        <w:top w:val="none" w:sz="0" w:space="0" w:color="auto"/>
        <w:left w:val="none" w:sz="0" w:space="0" w:color="auto"/>
        <w:bottom w:val="none" w:sz="0" w:space="0" w:color="auto"/>
        <w:right w:val="none" w:sz="0" w:space="0" w:color="auto"/>
      </w:divBdr>
    </w:div>
    <w:div w:id="755369199">
      <w:bodyDiv w:val="1"/>
      <w:marLeft w:val="0"/>
      <w:marRight w:val="0"/>
      <w:marTop w:val="0"/>
      <w:marBottom w:val="0"/>
      <w:divBdr>
        <w:top w:val="none" w:sz="0" w:space="0" w:color="auto"/>
        <w:left w:val="none" w:sz="0" w:space="0" w:color="auto"/>
        <w:bottom w:val="none" w:sz="0" w:space="0" w:color="auto"/>
        <w:right w:val="none" w:sz="0" w:space="0" w:color="auto"/>
      </w:divBdr>
    </w:div>
    <w:div w:id="931477963">
      <w:bodyDiv w:val="1"/>
      <w:marLeft w:val="0"/>
      <w:marRight w:val="0"/>
      <w:marTop w:val="0"/>
      <w:marBottom w:val="0"/>
      <w:divBdr>
        <w:top w:val="none" w:sz="0" w:space="0" w:color="auto"/>
        <w:left w:val="none" w:sz="0" w:space="0" w:color="auto"/>
        <w:bottom w:val="none" w:sz="0" w:space="0" w:color="auto"/>
        <w:right w:val="none" w:sz="0" w:space="0" w:color="auto"/>
      </w:divBdr>
    </w:div>
    <w:div w:id="1113204555">
      <w:bodyDiv w:val="1"/>
      <w:marLeft w:val="0"/>
      <w:marRight w:val="0"/>
      <w:marTop w:val="0"/>
      <w:marBottom w:val="0"/>
      <w:divBdr>
        <w:top w:val="none" w:sz="0" w:space="0" w:color="auto"/>
        <w:left w:val="none" w:sz="0" w:space="0" w:color="auto"/>
        <w:bottom w:val="none" w:sz="0" w:space="0" w:color="auto"/>
        <w:right w:val="none" w:sz="0" w:space="0" w:color="auto"/>
      </w:divBdr>
    </w:div>
    <w:div w:id="1133870842">
      <w:bodyDiv w:val="1"/>
      <w:marLeft w:val="0"/>
      <w:marRight w:val="0"/>
      <w:marTop w:val="0"/>
      <w:marBottom w:val="0"/>
      <w:divBdr>
        <w:top w:val="none" w:sz="0" w:space="0" w:color="auto"/>
        <w:left w:val="none" w:sz="0" w:space="0" w:color="auto"/>
        <w:bottom w:val="none" w:sz="0" w:space="0" w:color="auto"/>
        <w:right w:val="none" w:sz="0" w:space="0" w:color="auto"/>
      </w:divBdr>
    </w:div>
    <w:div w:id="1202129223">
      <w:bodyDiv w:val="1"/>
      <w:marLeft w:val="0"/>
      <w:marRight w:val="0"/>
      <w:marTop w:val="0"/>
      <w:marBottom w:val="0"/>
      <w:divBdr>
        <w:top w:val="none" w:sz="0" w:space="0" w:color="auto"/>
        <w:left w:val="none" w:sz="0" w:space="0" w:color="auto"/>
        <w:bottom w:val="none" w:sz="0" w:space="0" w:color="auto"/>
        <w:right w:val="none" w:sz="0" w:space="0" w:color="auto"/>
      </w:divBdr>
    </w:div>
    <w:div w:id="1230656319">
      <w:bodyDiv w:val="1"/>
      <w:marLeft w:val="0"/>
      <w:marRight w:val="0"/>
      <w:marTop w:val="0"/>
      <w:marBottom w:val="0"/>
      <w:divBdr>
        <w:top w:val="none" w:sz="0" w:space="0" w:color="auto"/>
        <w:left w:val="none" w:sz="0" w:space="0" w:color="auto"/>
        <w:bottom w:val="none" w:sz="0" w:space="0" w:color="auto"/>
        <w:right w:val="none" w:sz="0" w:space="0" w:color="auto"/>
      </w:divBdr>
    </w:div>
    <w:div w:id="1295404556">
      <w:bodyDiv w:val="1"/>
      <w:marLeft w:val="0"/>
      <w:marRight w:val="0"/>
      <w:marTop w:val="0"/>
      <w:marBottom w:val="0"/>
      <w:divBdr>
        <w:top w:val="none" w:sz="0" w:space="0" w:color="auto"/>
        <w:left w:val="none" w:sz="0" w:space="0" w:color="auto"/>
        <w:bottom w:val="none" w:sz="0" w:space="0" w:color="auto"/>
        <w:right w:val="none" w:sz="0" w:space="0" w:color="auto"/>
      </w:divBdr>
      <w:divsChild>
        <w:div w:id="1474520603">
          <w:marLeft w:val="0"/>
          <w:marRight w:val="0"/>
          <w:marTop w:val="0"/>
          <w:marBottom w:val="0"/>
          <w:divBdr>
            <w:top w:val="none" w:sz="0" w:space="0" w:color="auto"/>
            <w:left w:val="none" w:sz="0" w:space="0" w:color="auto"/>
            <w:bottom w:val="none" w:sz="0" w:space="0" w:color="auto"/>
            <w:right w:val="none" w:sz="0" w:space="0" w:color="auto"/>
          </w:divBdr>
        </w:div>
      </w:divsChild>
    </w:div>
    <w:div w:id="1494030690">
      <w:bodyDiv w:val="1"/>
      <w:marLeft w:val="0"/>
      <w:marRight w:val="0"/>
      <w:marTop w:val="0"/>
      <w:marBottom w:val="0"/>
      <w:divBdr>
        <w:top w:val="none" w:sz="0" w:space="0" w:color="auto"/>
        <w:left w:val="none" w:sz="0" w:space="0" w:color="auto"/>
        <w:bottom w:val="none" w:sz="0" w:space="0" w:color="auto"/>
        <w:right w:val="none" w:sz="0" w:space="0" w:color="auto"/>
      </w:divBdr>
    </w:div>
    <w:div w:id="1514539448">
      <w:bodyDiv w:val="1"/>
      <w:marLeft w:val="0"/>
      <w:marRight w:val="0"/>
      <w:marTop w:val="0"/>
      <w:marBottom w:val="0"/>
      <w:divBdr>
        <w:top w:val="none" w:sz="0" w:space="0" w:color="auto"/>
        <w:left w:val="none" w:sz="0" w:space="0" w:color="auto"/>
        <w:bottom w:val="none" w:sz="0" w:space="0" w:color="auto"/>
        <w:right w:val="none" w:sz="0" w:space="0" w:color="auto"/>
      </w:divBdr>
    </w:div>
    <w:div w:id="1686713968">
      <w:bodyDiv w:val="1"/>
      <w:marLeft w:val="0"/>
      <w:marRight w:val="0"/>
      <w:marTop w:val="0"/>
      <w:marBottom w:val="0"/>
      <w:divBdr>
        <w:top w:val="none" w:sz="0" w:space="0" w:color="auto"/>
        <w:left w:val="none" w:sz="0" w:space="0" w:color="auto"/>
        <w:bottom w:val="none" w:sz="0" w:space="0" w:color="auto"/>
        <w:right w:val="none" w:sz="0" w:space="0" w:color="auto"/>
      </w:divBdr>
    </w:div>
    <w:div w:id="1900093613">
      <w:bodyDiv w:val="1"/>
      <w:marLeft w:val="0"/>
      <w:marRight w:val="0"/>
      <w:marTop w:val="0"/>
      <w:marBottom w:val="0"/>
      <w:divBdr>
        <w:top w:val="none" w:sz="0" w:space="0" w:color="auto"/>
        <w:left w:val="none" w:sz="0" w:space="0" w:color="auto"/>
        <w:bottom w:val="none" w:sz="0" w:space="0" w:color="auto"/>
        <w:right w:val="none" w:sz="0" w:space="0" w:color="auto"/>
      </w:divBdr>
    </w:div>
    <w:div w:id="192159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7D364D-CD7B-48E7-87FF-F92261C36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827</TotalTime>
  <Pages>5</Pages>
  <Words>911</Words>
  <Characters>5197</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136</cp:revision>
  <dcterms:created xsi:type="dcterms:W3CDTF">2024-07-11T07:43:00Z</dcterms:created>
  <dcterms:modified xsi:type="dcterms:W3CDTF">2025-07-26T11:44:00Z</dcterms:modified>
</cp:coreProperties>
</file>